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82D83" w14:textId="77777777" w:rsidR="006812F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Önkormányzata Képviselő-testületének .../.... (...) önkormányzati rendelete</w:t>
      </w:r>
    </w:p>
    <w:p w14:paraId="2486A9E9" w14:textId="77777777" w:rsidR="006812F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évi átmeneti gazdálkodásról</w:t>
      </w:r>
    </w:p>
    <w:p w14:paraId="5D310B06" w14:textId="77777777" w:rsidR="006812F0" w:rsidRDefault="00000000">
      <w:pPr>
        <w:pStyle w:val="Szvegtrzs"/>
        <w:spacing w:before="220" w:after="0" w:line="240" w:lineRule="auto"/>
        <w:jc w:val="both"/>
      </w:pPr>
      <w:r>
        <w:t>Biharkeresztes Város Önkormányzat Képviselő-testülete az Alaptörvény 32. cikk (2) bekezdésében biztosított eredeti jogalkotói hatáskörében és az alaptörvény 32. cikk (1) bekezdés f) pontjában meghatározott feladatkörében eljárva a következő rendeletet alkotja:</w:t>
      </w:r>
    </w:p>
    <w:p w14:paraId="3D80D04A" w14:textId="77777777" w:rsidR="006812F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1C386A5" w14:textId="77777777" w:rsidR="006812F0" w:rsidRDefault="00000000">
      <w:pPr>
        <w:pStyle w:val="Szvegtrzs"/>
        <w:spacing w:after="0" w:line="240" w:lineRule="auto"/>
        <w:jc w:val="both"/>
      </w:pPr>
      <w:r>
        <w:t>A rendelet hatálya Biharkeresztes Város Önkormányzatára, valamint Biharkeresztes Város Önkormányzatának irányítása alá tartozó költségvetési szerveire terjed ki, mely a Városi Művelődési Ház és Könyvtár, Biharkeresztesi Közös Önkormányzati Hivatal.</w:t>
      </w:r>
    </w:p>
    <w:p w14:paraId="151120AA" w14:textId="77777777" w:rsidR="006812F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D1EE07D" w14:textId="77777777" w:rsidR="006812F0" w:rsidRDefault="00000000">
      <w:pPr>
        <w:pStyle w:val="Szvegtrzs"/>
        <w:spacing w:after="0" w:line="240" w:lineRule="auto"/>
        <w:jc w:val="both"/>
      </w:pPr>
      <w:r>
        <w:t>(1) Biharkeresztes Város Önkormányzat Képviselő-testülete felhatalmazza a költségvetési szervek vezetőit, valamint a polgármestert, hogy a költségvetési szervek, illetve az önkormányzat bevételeit a hatályos jogszabályi keretek között beszedje és a működési kiadásait – külön eljárás nélkül – az előző évi kiadási előirányzatokon belül folytatólagosan teljesítse.</w:t>
      </w:r>
    </w:p>
    <w:p w14:paraId="3497073C" w14:textId="77777777" w:rsidR="006812F0" w:rsidRDefault="00000000">
      <w:pPr>
        <w:pStyle w:val="Szvegtrzs"/>
        <w:spacing w:before="240" w:after="0" w:line="240" w:lineRule="auto"/>
        <w:jc w:val="both"/>
      </w:pPr>
      <w:r>
        <w:t>(2) A jogszabályban elrendelt, a 2024. évben már megkezdett, valamint a működéshez elengedhetetlenül szükséges bérintézkedések az önkormányzat és a költségvetési intézmények dolgozóit érintően az átmeneti gazdálkodás időszakában végrehajthatók.</w:t>
      </w:r>
    </w:p>
    <w:p w14:paraId="20FD4AE3" w14:textId="77777777" w:rsidR="006812F0" w:rsidRDefault="00000000">
      <w:pPr>
        <w:pStyle w:val="Szvegtrzs"/>
        <w:spacing w:before="240" w:after="0" w:line="240" w:lineRule="auto"/>
        <w:jc w:val="both"/>
      </w:pPr>
      <w:r>
        <w:t>(3) Önkormányzati támogatások, segélyek, egyéb szociális juttatások az átmeneti gazdálkodás ideje alatt időarányosan teljesíthetők.</w:t>
      </w:r>
    </w:p>
    <w:p w14:paraId="302EA1E2" w14:textId="77777777" w:rsidR="006812F0" w:rsidRDefault="00000000">
      <w:pPr>
        <w:pStyle w:val="Szvegtrzs"/>
        <w:spacing w:before="240" w:after="0" w:line="240" w:lineRule="auto"/>
        <w:jc w:val="both"/>
      </w:pPr>
      <w:r>
        <w:t>(4) Az átmeneti gazdálkodás időszaka alatt beruházási, felújítási kiadások csak az alábbi esetekben teljesíthetők:</w:t>
      </w:r>
    </w:p>
    <w:p w14:paraId="08053685" w14:textId="77777777" w:rsidR="006812F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4B093082" w14:textId="77777777" w:rsidR="006812F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3A96BACD" w14:textId="77777777" w:rsidR="006812F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43892091" w14:textId="77777777" w:rsidR="006812F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7EB32932" w14:textId="77777777" w:rsidR="006812F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3A407127" w14:textId="77777777" w:rsidR="006812F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5541C719" w14:textId="77777777" w:rsidR="006812F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577FF36E" w14:textId="77777777" w:rsidR="006812F0" w:rsidRDefault="00000000">
      <w:pPr>
        <w:pStyle w:val="Szvegtrzs"/>
        <w:spacing w:before="240" w:after="0" w:line="240" w:lineRule="auto"/>
        <w:jc w:val="both"/>
      </w:pPr>
      <w:r>
        <w:t>(5)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62AAABA2" w14:textId="77777777" w:rsidR="006812F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8875C8A" w14:textId="77777777" w:rsidR="006812F0" w:rsidRDefault="00000000">
      <w:pPr>
        <w:pStyle w:val="Szvegtrzs"/>
        <w:spacing w:after="0" w:line="240" w:lineRule="auto"/>
        <w:jc w:val="both"/>
      </w:pPr>
      <w:r>
        <w:t>A 2025. évi költségvetési rendeletbe az átmeneti gazdálkodás időszakában beszedett bevételeket és teljesített kiadásokat be kell építeni.</w:t>
      </w:r>
    </w:p>
    <w:p w14:paraId="0BF5E930" w14:textId="77777777" w:rsidR="006812F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DDA4460" w14:textId="77777777" w:rsidR="006812F0" w:rsidRDefault="00000000">
      <w:pPr>
        <w:pStyle w:val="Szvegtrzs"/>
        <w:spacing w:after="0" w:line="240" w:lineRule="auto"/>
        <w:jc w:val="both"/>
      </w:pPr>
      <w:r>
        <w:lastRenderedPageBreak/>
        <w:t>Ez a rendelet a kihirdetését követő napon lép hatályba, és az Önkormányzat 2025. évi költségvetéséről szóló önkormányzati rendelet hatálybalépését követő napon hatályát veszti.</w:t>
      </w:r>
    </w:p>
    <w:p w14:paraId="4D79A8C8" w14:textId="77777777" w:rsidR="0047019B" w:rsidRDefault="0047019B">
      <w:pPr>
        <w:pStyle w:val="Szvegtrzs"/>
        <w:spacing w:after="0" w:line="240" w:lineRule="auto"/>
        <w:jc w:val="both"/>
      </w:pPr>
    </w:p>
    <w:p w14:paraId="53EDFA38" w14:textId="77777777" w:rsidR="0047019B" w:rsidRDefault="0047019B">
      <w:pPr>
        <w:pStyle w:val="Szvegtrzs"/>
        <w:spacing w:after="0" w:line="240" w:lineRule="auto"/>
        <w:jc w:val="both"/>
      </w:pPr>
    </w:p>
    <w:p w14:paraId="1689AD48" w14:textId="77777777" w:rsidR="0047019B" w:rsidRDefault="0047019B" w:rsidP="0047019B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3AC9598E" w14:textId="77777777" w:rsidR="0047019B" w:rsidRDefault="0047019B" w:rsidP="0047019B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>
        <w:rPr>
          <w:rFonts w:eastAsia="Times New Roman" w:cs="Times New Roman"/>
          <w:kern w:val="0"/>
          <w:lang w:eastAsia="hu-HU" w:bidi="ar-SA"/>
        </w:rPr>
        <w:t xml:space="preserve">                  </w:t>
      </w:r>
      <w:r>
        <w:rPr>
          <w:rFonts w:eastAsia="Times New Roman" w:cs="Times New Roman"/>
          <w:b/>
          <w:bCs/>
          <w:kern w:val="0"/>
          <w:lang w:eastAsia="hu-HU" w:bidi="ar-SA"/>
        </w:rPr>
        <w:t xml:space="preserve">Dani Béla Péter </w:t>
      </w:r>
      <w:r>
        <w:rPr>
          <w:rFonts w:eastAsia="Times New Roman" w:cs="Times New Roman"/>
          <w:b/>
          <w:kern w:val="0"/>
          <w:lang w:eastAsia="hu-HU" w:bidi="ar-SA"/>
        </w:rPr>
        <w:t xml:space="preserve">             </w:t>
      </w:r>
      <w:r>
        <w:rPr>
          <w:rFonts w:eastAsia="Times New Roman" w:cs="Times New Roman"/>
          <w:b/>
          <w:kern w:val="0"/>
          <w:lang w:eastAsia="hu-HU" w:bidi="ar-SA"/>
        </w:rPr>
        <w:tab/>
        <w:t xml:space="preserve">   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597D717A" w14:textId="77777777" w:rsidR="0047019B" w:rsidRDefault="0047019B" w:rsidP="0047019B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                         jegyző</w:t>
      </w:r>
    </w:p>
    <w:p w14:paraId="3C774DCE" w14:textId="77777777" w:rsidR="0047019B" w:rsidRDefault="0047019B" w:rsidP="0047019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47F0B4AC" w14:textId="77777777" w:rsidR="0047019B" w:rsidRDefault="0047019B" w:rsidP="0047019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8500658" w14:textId="77777777" w:rsidR="0047019B" w:rsidRDefault="0047019B" w:rsidP="0047019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1105255" w14:textId="77777777" w:rsidR="0047019B" w:rsidRDefault="0047019B" w:rsidP="0047019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5A33642A" w14:textId="77777777" w:rsidR="0047019B" w:rsidRDefault="0047019B" w:rsidP="0047019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2024. …… napján.</w:t>
      </w:r>
    </w:p>
    <w:p w14:paraId="00967E92" w14:textId="77777777" w:rsidR="0047019B" w:rsidRDefault="0047019B" w:rsidP="0047019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28825C51" w14:textId="77777777" w:rsidR="0047019B" w:rsidRDefault="0047019B" w:rsidP="0047019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2C1C4886" w14:textId="77777777" w:rsidR="0047019B" w:rsidRDefault="0047019B" w:rsidP="0047019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54170B64" w14:textId="77777777" w:rsidR="0047019B" w:rsidRDefault="0047019B" w:rsidP="0047019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F9D0BDA" w14:textId="77777777" w:rsidR="0047019B" w:rsidRDefault="0047019B">
      <w:pPr>
        <w:pStyle w:val="Szvegtrzs"/>
        <w:spacing w:after="0" w:line="240" w:lineRule="auto"/>
        <w:jc w:val="both"/>
      </w:pPr>
    </w:p>
    <w:p w14:paraId="097F2872" w14:textId="77777777" w:rsidR="0047019B" w:rsidRDefault="0047019B">
      <w:pPr>
        <w:pStyle w:val="Szvegtrzs"/>
        <w:spacing w:after="0" w:line="240" w:lineRule="auto"/>
        <w:jc w:val="both"/>
      </w:pPr>
    </w:p>
    <w:p w14:paraId="0D23571C" w14:textId="77777777" w:rsidR="0047019B" w:rsidRDefault="0047019B">
      <w:pPr>
        <w:pStyle w:val="Szvegtrzs"/>
        <w:spacing w:after="0" w:line="240" w:lineRule="auto"/>
        <w:jc w:val="both"/>
      </w:pPr>
    </w:p>
    <w:p w14:paraId="73FF7BC0" w14:textId="77777777" w:rsidR="0047019B" w:rsidRDefault="0047019B">
      <w:pPr>
        <w:pStyle w:val="Szvegtrzs"/>
        <w:spacing w:after="0" w:line="240" w:lineRule="auto"/>
        <w:jc w:val="both"/>
        <w:sectPr w:rsidR="0047019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2B3B6020" w14:textId="77777777" w:rsidR="006812F0" w:rsidRDefault="006812F0">
      <w:pPr>
        <w:pStyle w:val="Szvegtrzs"/>
        <w:spacing w:after="0"/>
        <w:jc w:val="center"/>
      </w:pPr>
    </w:p>
    <w:p w14:paraId="1FE36A58" w14:textId="77777777" w:rsidR="006812F0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27366B7" w14:textId="77777777" w:rsidR="006812F0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INDOKOLÁS</w:t>
      </w:r>
    </w:p>
    <w:p w14:paraId="503875E3" w14:textId="77777777" w:rsidR="006812F0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210F659A" w14:textId="77777777" w:rsidR="006812F0" w:rsidRDefault="00000000">
      <w:pPr>
        <w:pStyle w:val="Szvegtrzs"/>
        <w:spacing w:line="240" w:lineRule="auto"/>
        <w:jc w:val="both"/>
      </w:pPr>
      <w:r>
        <w:t> </w:t>
      </w:r>
    </w:p>
    <w:p w14:paraId="66B97A24" w14:textId="77777777" w:rsidR="006812F0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Biharkeresztes Város Önkormányzat Képviselő-testületének az Önkormányzat 2025. évi átmeneti gazdálkodásáról szóló rendeletéhez</w:t>
      </w:r>
    </w:p>
    <w:p w14:paraId="748FB5EE" w14:textId="77777777" w:rsidR="006812F0" w:rsidRDefault="00000000">
      <w:pPr>
        <w:pStyle w:val="Szvegtrzs"/>
        <w:spacing w:line="240" w:lineRule="auto"/>
        <w:jc w:val="both"/>
      </w:pPr>
      <w:r>
        <w:t> </w:t>
      </w:r>
    </w:p>
    <w:p w14:paraId="19266C5C" w14:textId="40733BB4" w:rsidR="006812F0" w:rsidRPr="0047019B" w:rsidRDefault="00000000" w:rsidP="0047019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7217C3D6" w14:textId="77777777" w:rsidR="006812F0" w:rsidRDefault="00000000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2025. évi költségvetés elfogadásáig határozza meg azokat a gazdálkodási kereteket, amelyek között az önkormányzat és intézményei a bevételeket folyamatosan beszedik és a szükséges kiadásokat teljesítik.</w:t>
      </w:r>
    </w:p>
    <w:p w14:paraId="14C0CE59" w14:textId="77777777" w:rsidR="006812F0" w:rsidRDefault="00000000">
      <w:pPr>
        <w:pStyle w:val="Szvegtrzs"/>
        <w:spacing w:line="240" w:lineRule="auto"/>
        <w:jc w:val="both"/>
      </w:pPr>
      <w:r>
        <w:t> </w:t>
      </w:r>
    </w:p>
    <w:p w14:paraId="43B8EB7F" w14:textId="77777777" w:rsidR="006812F0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282F45B3" w14:textId="77777777" w:rsidR="006812F0" w:rsidRDefault="00000000">
      <w:pPr>
        <w:pStyle w:val="Szvegtrzs"/>
        <w:spacing w:line="240" w:lineRule="auto"/>
        <w:jc w:val="both"/>
      </w:pPr>
      <w:r>
        <w:t> </w:t>
      </w:r>
    </w:p>
    <w:p w14:paraId="45C13246" w14:textId="10E825A3" w:rsidR="006812F0" w:rsidRPr="0047019B" w:rsidRDefault="00000000" w:rsidP="0047019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1FB28D42" w14:textId="77777777" w:rsidR="006812F0" w:rsidRDefault="00000000">
      <w:pPr>
        <w:pStyle w:val="Szvegtrzs"/>
        <w:spacing w:line="240" w:lineRule="auto"/>
        <w:jc w:val="both"/>
      </w:pPr>
      <w:r>
        <w:t>A rendelet hatálya az Önkormányzatra és az irányítása alá tartozó költségvetési szervekre terjed ki.</w:t>
      </w:r>
    </w:p>
    <w:p w14:paraId="1FE1F10C" w14:textId="77777777" w:rsidR="006812F0" w:rsidRDefault="00000000">
      <w:pPr>
        <w:pStyle w:val="Szvegtrzs"/>
        <w:spacing w:line="240" w:lineRule="auto"/>
        <w:jc w:val="both"/>
      </w:pPr>
      <w:r>
        <w:t> </w:t>
      </w:r>
    </w:p>
    <w:p w14:paraId="4138CA64" w14:textId="42D3F89D" w:rsidR="006812F0" w:rsidRPr="0047019B" w:rsidRDefault="00000000" w:rsidP="0047019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3AB93612" w14:textId="77777777" w:rsidR="006812F0" w:rsidRDefault="00000000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6E5C1EE9" w14:textId="77777777" w:rsidR="006812F0" w:rsidRDefault="00000000">
      <w:pPr>
        <w:pStyle w:val="Szvegtrzs"/>
        <w:spacing w:line="240" w:lineRule="auto"/>
        <w:jc w:val="both"/>
      </w:pPr>
      <w:r>
        <w:t> </w:t>
      </w:r>
    </w:p>
    <w:p w14:paraId="006FC859" w14:textId="6ACA76C6" w:rsidR="006812F0" w:rsidRPr="0047019B" w:rsidRDefault="00000000" w:rsidP="0047019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5B65A152" w14:textId="77777777" w:rsidR="006812F0" w:rsidRDefault="00000000">
      <w:pPr>
        <w:pStyle w:val="Szvegtrzs"/>
        <w:spacing w:line="240" w:lineRule="auto"/>
        <w:jc w:val="both"/>
      </w:pPr>
      <w:r>
        <w:t>Az átmeneti gazdálkodás időszakában beszedett bevételeket és teljesített kiadásokat a 2025. évi költségvetésbe be kell építeni.</w:t>
      </w:r>
    </w:p>
    <w:p w14:paraId="64EAC052" w14:textId="77777777" w:rsidR="006812F0" w:rsidRDefault="00000000">
      <w:pPr>
        <w:pStyle w:val="Szvegtrzs"/>
        <w:spacing w:line="240" w:lineRule="auto"/>
        <w:jc w:val="both"/>
      </w:pPr>
      <w:r>
        <w:t> </w:t>
      </w:r>
    </w:p>
    <w:p w14:paraId="7FD34C3E" w14:textId="743B8782" w:rsidR="006812F0" w:rsidRPr="0047019B" w:rsidRDefault="00000000" w:rsidP="0047019B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  <w:r>
        <w:t> </w:t>
      </w:r>
    </w:p>
    <w:p w14:paraId="6820F5C9" w14:textId="77777777" w:rsidR="006812F0" w:rsidRDefault="00000000">
      <w:pPr>
        <w:pStyle w:val="Szvegtrzs"/>
        <w:spacing w:line="240" w:lineRule="auto"/>
        <w:jc w:val="both"/>
      </w:pPr>
      <w:r>
        <w:t>A rendelet hatályba léptető és hatályt vesztő rendelkezéseit tartalmazza.</w:t>
      </w:r>
    </w:p>
    <w:p w14:paraId="3E102AF0" w14:textId="1DDB670A" w:rsidR="006812F0" w:rsidRDefault="006812F0">
      <w:pPr>
        <w:pStyle w:val="Szvegtrzs"/>
        <w:spacing w:line="240" w:lineRule="auto"/>
        <w:jc w:val="both"/>
      </w:pPr>
    </w:p>
    <w:p w14:paraId="0D4C05FE" w14:textId="77777777" w:rsidR="006812F0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388E9BB8" w14:textId="77777777" w:rsidR="006812F0" w:rsidRDefault="00000000">
      <w:pPr>
        <w:pStyle w:val="Szvegtrzs"/>
        <w:spacing w:line="240" w:lineRule="auto"/>
        <w:jc w:val="both"/>
      </w:pPr>
      <w:r>
        <w:t> </w:t>
      </w:r>
    </w:p>
    <w:p w14:paraId="51F8AF65" w14:textId="77777777" w:rsidR="006812F0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6812F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2843B" w14:textId="77777777" w:rsidR="00400E81" w:rsidRDefault="00400E81">
      <w:r>
        <w:separator/>
      </w:r>
    </w:p>
  </w:endnote>
  <w:endnote w:type="continuationSeparator" w:id="0">
    <w:p w14:paraId="7F09ED29" w14:textId="77777777" w:rsidR="00400E81" w:rsidRDefault="0040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25D9C" w14:textId="77777777" w:rsidR="006812F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198B0" w14:textId="77777777" w:rsidR="006812F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AD25A" w14:textId="77777777" w:rsidR="00400E81" w:rsidRDefault="00400E81">
      <w:r>
        <w:separator/>
      </w:r>
    </w:p>
  </w:footnote>
  <w:footnote w:type="continuationSeparator" w:id="0">
    <w:p w14:paraId="257FA4F4" w14:textId="77777777" w:rsidR="00400E81" w:rsidRDefault="00400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002B7"/>
    <w:multiLevelType w:val="multilevel"/>
    <w:tmpl w:val="8500F65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58420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2F0"/>
    <w:rsid w:val="00400E81"/>
    <w:rsid w:val="0047019B"/>
    <w:rsid w:val="006812F0"/>
    <w:rsid w:val="00B3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90DE1"/>
  <w15:docId w15:val="{4E5C1838-3495-408B-9588-39FFBC39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3468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2024-11-28T11:46:00Z</dcterms:created>
  <dcterms:modified xsi:type="dcterms:W3CDTF">2024-11-28T11:46:00Z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