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10D09C" w14:textId="77777777" w:rsidR="007A7E2F" w:rsidRPr="00E205AF" w:rsidRDefault="00E017B6" w:rsidP="00EE3EB3">
      <w:pPr>
        <w:autoSpaceDE w:val="0"/>
        <w:autoSpaceDN w:val="0"/>
        <w:adjustRightInd w:val="0"/>
        <w:spacing w:after="200" w:line="240" w:lineRule="auto"/>
        <w:jc w:val="center"/>
        <w:rPr>
          <w:rFonts w:ascii="Times New Roman" w:eastAsia="Times New Roman" w:hAnsi="Times New Roman" w:cs="Times New Roman"/>
          <w:b/>
          <w:bCs/>
          <w:sz w:val="23"/>
          <w:szCs w:val="23"/>
        </w:rPr>
      </w:pPr>
      <w:r w:rsidRPr="00E205AF">
        <w:rPr>
          <w:rFonts w:ascii="Times New Roman" w:eastAsia="Times New Roman" w:hAnsi="Times New Roman" w:cs="Times New Roman"/>
          <w:b/>
          <w:bCs/>
          <w:sz w:val="23"/>
          <w:szCs w:val="23"/>
        </w:rPr>
        <w:t>DÖNTÉS</w:t>
      </w:r>
    </w:p>
    <w:p w14:paraId="391FD108" w14:textId="77777777" w:rsidR="003B2C22" w:rsidRPr="00E205AF" w:rsidRDefault="003B2C22" w:rsidP="00EE3EB3">
      <w:pPr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</w:p>
    <w:p w14:paraId="48FE00F5" w14:textId="16FDCF06" w:rsidR="00406B0A" w:rsidRPr="00E205AF" w:rsidRDefault="00E205AF" w:rsidP="00E205A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E205AF">
        <w:rPr>
          <w:rFonts w:ascii="Times New Roman" w:hAnsi="Times New Roman" w:cs="Times New Roman"/>
          <w:b/>
          <w:bCs/>
          <w:sz w:val="23"/>
          <w:szCs w:val="23"/>
        </w:rPr>
        <w:t>„Biharkeresztes Város Önkormányzata - óvoda, iskola, bölcsőde közétkeztetése és az idősek szociális étkeztetése” tárgyú beszerzési eljárás</w:t>
      </w:r>
    </w:p>
    <w:p w14:paraId="55B30603" w14:textId="77777777" w:rsidR="00E205AF" w:rsidRPr="00E205AF" w:rsidRDefault="00E205AF" w:rsidP="00E205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</w:p>
    <w:p w14:paraId="53779D94" w14:textId="31E906F8" w:rsidR="00406B0A" w:rsidRPr="00E205AF" w:rsidRDefault="00E462E8" w:rsidP="00EE3EB3">
      <w:pPr>
        <w:spacing w:after="20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E205AF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A </w:t>
      </w:r>
      <w:r w:rsidR="00E205AF" w:rsidRPr="00E205AF">
        <w:rPr>
          <w:rFonts w:ascii="Times New Roman" w:eastAsia="Times New Roman" w:hAnsi="Times New Roman" w:cs="Times New Roman"/>
          <w:sz w:val="23"/>
          <w:szCs w:val="23"/>
          <w:lang w:eastAsia="hu-HU"/>
        </w:rPr>
        <w:t>Közbeszerzési szaktanácsadó</w:t>
      </w:r>
      <w:r w:rsidRPr="00E205AF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</w:t>
      </w:r>
      <w:r w:rsidR="00A76B46" w:rsidRPr="00E205AF">
        <w:rPr>
          <w:rFonts w:ascii="Times New Roman" w:eastAsia="Times New Roman" w:hAnsi="Times New Roman" w:cs="Times New Roman"/>
          <w:sz w:val="23"/>
          <w:szCs w:val="23"/>
          <w:lang w:eastAsia="hu-HU"/>
        </w:rPr>
        <w:t>202</w:t>
      </w:r>
      <w:r w:rsidR="00E205AF" w:rsidRPr="00E205AF">
        <w:rPr>
          <w:rFonts w:ascii="Times New Roman" w:eastAsia="Times New Roman" w:hAnsi="Times New Roman" w:cs="Times New Roman"/>
          <w:sz w:val="23"/>
          <w:szCs w:val="23"/>
          <w:lang w:eastAsia="hu-HU"/>
        </w:rPr>
        <w:t>5</w:t>
      </w:r>
      <w:r w:rsidR="00A76B46" w:rsidRPr="00E205AF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. </w:t>
      </w:r>
      <w:r w:rsidR="00E205AF" w:rsidRPr="00E205AF">
        <w:rPr>
          <w:rFonts w:ascii="Times New Roman" w:eastAsia="Times New Roman" w:hAnsi="Times New Roman" w:cs="Times New Roman"/>
          <w:sz w:val="23"/>
          <w:szCs w:val="23"/>
          <w:lang w:eastAsia="hu-HU"/>
        </w:rPr>
        <w:t>július</w:t>
      </w:r>
      <w:r w:rsidR="005C0310" w:rsidRPr="00E205AF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</w:t>
      </w:r>
      <w:r w:rsidR="00E205AF" w:rsidRPr="00E205AF">
        <w:rPr>
          <w:rFonts w:ascii="Times New Roman" w:eastAsia="Times New Roman" w:hAnsi="Times New Roman" w:cs="Times New Roman"/>
          <w:sz w:val="23"/>
          <w:szCs w:val="23"/>
          <w:lang w:eastAsia="hu-HU"/>
        </w:rPr>
        <w:t>1</w:t>
      </w:r>
      <w:r w:rsidR="00B36634">
        <w:rPr>
          <w:rFonts w:ascii="Times New Roman" w:eastAsia="Times New Roman" w:hAnsi="Times New Roman" w:cs="Times New Roman"/>
          <w:sz w:val="23"/>
          <w:szCs w:val="23"/>
          <w:lang w:eastAsia="hu-HU"/>
        </w:rPr>
        <w:t>5</w:t>
      </w:r>
      <w:r w:rsidR="00682C7D" w:rsidRPr="00E205AF">
        <w:rPr>
          <w:rFonts w:ascii="Times New Roman" w:eastAsia="Times New Roman" w:hAnsi="Times New Roman" w:cs="Times New Roman"/>
          <w:sz w:val="23"/>
          <w:szCs w:val="23"/>
          <w:lang w:eastAsia="hu-HU"/>
        </w:rPr>
        <w:t>-</w:t>
      </w:r>
      <w:r w:rsidR="003B2C22" w:rsidRPr="00E205AF">
        <w:rPr>
          <w:rFonts w:ascii="Times New Roman" w:eastAsia="Times New Roman" w:hAnsi="Times New Roman" w:cs="Times New Roman"/>
          <w:sz w:val="23"/>
          <w:szCs w:val="23"/>
          <w:lang w:eastAsia="hu-HU"/>
        </w:rPr>
        <w:t>i javaslatai alapján</w:t>
      </w:r>
      <w:r w:rsidR="00E205AF" w:rsidRPr="00E205AF">
        <w:rPr>
          <w:rFonts w:ascii="Times New Roman" w:eastAsia="Times New Roman" w:hAnsi="Times New Roman" w:cs="Times New Roman"/>
          <w:sz w:val="23"/>
          <w:szCs w:val="23"/>
          <w:lang w:eastAsia="hu-HU"/>
        </w:rPr>
        <w:t>, mint döntéshozó</w:t>
      </w:r>
      <w:r w:rsidR="003B2C22" w:rsidRPr="00E205AF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</w:t>
      </w:r>
      <w:r w:rsidR="00406B0A" w:rsidRPr="00E205AF">
        <w:rPr>
          <w:rFonts w:ascii="Times New Roman" w:eastAsia="Times New Roman" w:hAnsi="Times New Roman" w:cs="Times New Roman"/>
          <w:sz w:val="23"/>
          <w:szCs w:val="23"/>
        </w:rPr>
        <w:t xml:space="preserve">a következő </w:t>
      </w:r>
    </w:p>
    <w:p w14:paraId="2EE52A28" w14:textId="77777777" w:rsidR="00406B0A" w:rsidRPr="00E205AF" w:rsidRDefault="00406B0A" w:rsidP="00EE3E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E205AF">
        <w:rPr>
          <w:rFonts w:ascii="Times New Roman" w:eastAsia="Times New Roman" w:hAnsi="Times New Roman" w:cs="Times New Roman"/>
          <w:b/>
          <w:bCs/>
          <w:i/>
          <w:sz w:val="23"/>
          <w:szCs w:val="23"/>
          <w:lang w:eastAsia="hu-HU"/>
        </w:rPr>
        <w:t>döntéseket</w:t>
      </w:r>
      <w:r w:rsidR="008D72AA" w:rsidRPr="00E205AF">
        <w:rPr>
          <w:rFonts w:ascii="Times New Roman" w:eastAsia="Times New Roman" w:hAnsi="Times New Roman" w:cs="Times New Roman"/>
          <w:b/>
          <w:bCs/>
          <w:i/>
          <w:sz w:val="23"/>
          <w:szCs w:val="23"/>
          <w:lang w:eastAsia="hu-HU"/>
        </w:rPr>
        <w:t xml:space="preserve"> </w:t>
      </w:r>
      <w:r w:rsidRPr="00E205AF">
        <w:rPr>
          <w:rFonts w:ascii="Times New Roman" w:eastAsia="Times New Roman" w:hAnsi="Times New Roman" w:cs="Times New Roman"/>
          <w:b/>
          <w:bCs/>
          <w:i/>
          <w:sz w:val="23"/>
          <w:szCs w:val="23"/>
          <w:lang w:eastAsia="hu-HU"/>
        </w:rPr>
        <w:t>hoz</w:t>
      </w:r>
      <w:r w:rsidR="00AB2DF3" w:rsidRPr="00E205AF">
        <w:rPr>
          <w:rFonts w:ascii="Times New Roman" w:eastAsia="Times New Roman" w:hAnsi="Times New Roman" w:cs="Times New Roman"/>
          <w:b/>
          <w:bCs/>
          <w:i/>
          <w:sz w:val="23"/>
          <w:szCs w:val="23"/>
          <w:lang w:eastAsia="hu-HU"/>
        </w:rPr>
        <w:t>om</w:t>
      </w:r>
      <w:r w:rsidRPr="00E205AF">
        <w:rPr>
          <w:rFonts w:ascii="Times New Roman" w:eastAsia="Times New Roman" w:hAnsi="Times New Roman" w:cs="Times New Roman"/>
          <w:sz w:val="23"/>
          <w:szCs w:val="23"/>
        </w:rPr>
        <w:t>:</w:t>
      </w:r>
    </w:p>
    <w:p w14:paraId="288F0FE2" w14:textId="77777777" w:rsidR="008C5FB4" w:rsidRPr="00E205AF" w:rsidRDefault="008C5FB4" w:rsidP="00EE3EB3">
      <w:pPr>
        <w:spacing w:after="0" w:line="240" w:lineRule="auto"/>
        <w:rPr>
          <w:rFonts w:ascii="Times New Roman" w:hAnsi="Times New Roman" w:cs="Times New Roman"/>
          <w:b/>
          <w:i/>
          <w:sz w:val="23"/>
          <w:szCs w:val="23"/>
          <w:u w:val="single"/>
          <w:lang w:eastAsia="hu-HU"/>
        </w:rPr>
      </w:pPr>
    </w:p>
    <w:p w14:paraId="1361124B" w14:textId="77777777" w:rsidR="00406B0A" w:rsidRPr="00E205AF" w:rsidRDefault="00B213F4" w:rsidP="00EE3EB3">
      <w:pPr>
        <w:spacing w:after="0" w:line="240" w:lineRule="auto"/>
        <w:rPr>
          <w:rFonts w:ascii="Times New Roman" w:hAnsi="Times New Roman" w:cs="Times New Roman"/>
          <w:b/>
          <w:i/>
          <w:sz w:val="23"/>
          <w:szCs w:val="23"/>
          <w:u w:val="single"/>
          <w:lang w:eastAsia="hu-HU"/>
        </w:rPr>
      </w:pPr>
      <w:r w:rsidRPr="00E205AF">
        <w:rPr>
          <w:rFonts w:ascii="Times New Roman" w:hAnsi="Times New Roman" w:cs="Times New Roman"/>
          <w:b/>
          <w:i/>
          <w:sz w:val="23"/>
          <w:szCs w:val="23"/>
          <w:u w:val="single"/>
          <w:lang w:eastAsia="hu-HU"/>
        </w:rPr>
        <w:t>Eljárási döntés</w:t>
      </w:r>
      <w:r w:rsidR="00406B0A" w:rsidRPr="00E205AF">
        <w:rPr>
          <w:rFonts w:ascii="Times New Roman" w:hAnsi="Times New Roman" w:cs="Times New Roman"/>
          <w:b/>
          <w:i/>
          <w:sz w:val="23"/>
          <w:szCs w:val="23"/>
          <w:u w:val="single"/>
          <w:lang w:eastAsia="hu-HU"/>
        </w:rPr>
        <w:t>:</w:t>
      </w:r>
    </w:p>
    <w:p w14:paraId="17A35015" w14:textId="77777777" w:rsidR="00E205AF" w:rsidRPr="00E205AF" w:rsidRDefault="00E205AF" w:rsidP="00E205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hu-HU"/>
        </w:rPr>
      </w:pPr>
      <w:r w:rsidRPr="00E205AF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hu-HU"/>
        </w:rPr>
        <w:t>Ajánlatkérő az alábbi alkalmassági minimumkövetelményeket írta elő a felhívásban:</w:t>
      </w:r>
    </w:p>
    <w:p w14:paraId="6F43E415" w14:textId="77777777" w:rsidR="00E205AF" w:rsidRPr="00E205AF" w:rsidRDefault="00E205AF" w:rsidP="00E205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hu-HU"/>
        </w:rPr>
      </w:pPr>
    </w:p>
    <w:p w14:paraId="1A91EB26" w14:textId="77777777" w:rsidR="00E205AF" w:rsidRPr="00E205AF" w:rsidRDefault="00E205AF" w:rsidP="00E205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hu-HU"/>
        </w:rPr>
      </w:pPr>
      <w:r w:rsidRPr="00E205AF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hu-HU"/>
        </w:rPr>
        <w:t>Műszaki alkalmassági minimumkövetelmények:</w:t>
      </w:r>
    </w:p>
    <w:p w14:paraId="6AF6CB79" w14:textId="77777777" w:rsidR="00E205AF" w:rsidRPr="00E205AF" w:rsidRDefault="00E205AF" w:rsidP="00E205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hu-HU"/>
        </w:rPr>
      </w:pPr>
    </w:p>
    <w:p w14:paraId="18E8C36A" w14:textId="77777777" w:rsidR="00E205AF" w:rsidRPr="00E205AF" w:rsidRDefault="00E205AF" w:rsidP="00E205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hu-HU"/>
        </w:rPr>
      </w:pPr>
      <w:r w:rsidRPr="00E205AF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hu-HU"/>
        </w:rPr>
        <w:t>M/1</w:t>
      </w:r>
      <w:r w:rsidRPr="00E205AF">
        <w:rPr>
          <w:rFonts w:ascii="Times New Roman" w:eastAsia="Times New Roman" w:hAnsi="Times New Roman" w:cs="Times New Roman"/>
          <w:color w:val="000000"/>
          <w:sz w:val="23"/>
          <w:szCs w:val="23"/>
          <w:lang w:eastAsia="hu-HU"/>
        </w:rPr>
        <w:t xml:space="preserve">. Alkalmatlan az ajánlattevő, ha nem rendelkezik az Ajánlati Felhívás megküldésétől visszafelé számított három évből (36 hónapból) legalább 100 000 adag közétkeztetési szolgáltatás nyújtására vonatkozó, minimum 10 hónapon keresztül, szerződésszerűen teljesített </w:t>
      </w:r>
      <w:r w:rsidRPr="00E205AF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hu-HU"/>
        </w:rPr>
        <w:t>referenciával</w:t>
      </w:r>
      <w:r w:rsidRPr="00E205AF">
        <w:rPr>
          <w:rFonts w:ascii="Times New Roman" w:eastAsia="Times New Roman" w:hAnsi="Times New Roman" w:cs="Times New Roman"/>
          <w:color w:val="000000"/>
          <w:sz w:val="23"/>
          <w:szCs w:val="23"/>
          <w:lang w:eastAsia="hu-HU"/>
        </w:rPr>
        <w:t xml:space="preserve">. Az alkalmassági követelménynek való megfelelés maximum 2 referenciával teljesíthető. </w:t>
      </w:r>
    </w:p>
    <w:p w14:paraId="349D870F" w14:textId="77777777" w:rsidR="00E205AF" w:rsidRPr="00E205AF" w:rsidRDefault="00E205AF" w:rsidP="00E205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hu-HU"/>
        </w:rPr>
      </w:pPr>
    </w:p>
    <w:p w14:paraId="1A532437" w14:textId="77777777" w:rsidR="00E205AF" w:rsidRPr="00E205AF" w:rsidRDefault="00E205AF" w:rsidP="00E205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hu-HU"/>
        </w:rPr>
      </w:pPr>
      <w:r w:rsidRPr="00E205AF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hu-HU"/>
        </w:rPr>
        <w:t>M/2.</w:t>
      </w:r>
      <w:r w:rsidRPr="00E205AF">
        <w:rPr>
          <w:rFonts w:ascii="Times New Roman" w:eastAsia="Times New Roman" w:hAnsi="Times New Roman" w:cs="Times New Roman"/>
          <w:color w:val="000000"/>
          <w:sz w:val="23"/>
          <w:szCs w:val="23"/>
          <w:lang w:eastAsia="hu-HU"/>
        </w:rPr>
        <w:t xml:space="preserve"> Alkalmatlan az ajánlattevő, ha nem rendelkezik az alábbi, szerződés teljesítése során igénybe venni kívánt </w:t>
      </w:r>
      <w:r w:rsidRPr="00E205AF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hu-HU"/>
        </w:rPr>
        <w:t>szakemberrel</w:t>
      </w:r>
      <w:r w:rsidRPr="00E205AF">
        <w:rPr>
          <w:rFonts w:ascii="Times New Roman" w:eastAsia="Times New Roman" w:hAnsi="Times New Roman" w:cs="Times New Roman"/>
          <w:color w:val="000000"/>
          <w:sz w:val="23"/>
          <w:szCs w:val="23"/>
          <w:lang w:eastAsia="hu-HU"/>
        </w:rPr>
        <w:t>:</w:t>
      </w:r>
    </w:p>
    <w:p w14:paraId="02A11CB0" w14:textId="77777777" w:rsidR="00E205AF" w:rsidRPr="00E205AF" w:rsidRDefault="00E205AF" w:rsidP="00E205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hu-HU"/>
        </w:rPr>
      </w:pPr>
      <w:r w:rsidRPr="00E205AF">
        <w:rPr>
          <w:rFonts w:ascii="Times New Roman" w:eastAsia="Times New Roman" w:hAnsi="Times New Roman" w:cs="Times New Roman"/>
          <w:color w:val="000000"/>
          <w:sz w:val="23"/>
          <w:szCs w:val="23"/>
          <w:lang w:eastAsia="hu-HU"/>
        </w:rPr>
        <w:t xml:space="preserve">- legalább 1 fő élelmezésvezető végzettségű szakemberrel, aki rendelkezik legalább 24 hónap közétkeztetés területén élelmezésvezetőként szerzett szakmai tapasztalattal. </w:t>
      </w:r>
    </w:p>
    <w:p w14:paraId="79D64315" w14:textId="77777777" w:rsidR="00E205AF" w:rsidRPr="00E205AF" w:rsidRDefault="00E205AF" w:rsidP="00E205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hu-HU"/>
        </w:rPr>
      </w:pPr>
      <w:r w:rsidRPr="00E205AF">
        <w:rPr>
          <w:rFonts w:ascii="Times New Roman" w:eastAsia="Times New Roman" w:hAnsi="Times New Roman" w:cs="Times New Roman"/>
          <w:color w:val="000000"/>
          <w:sz w:val="23"/>
          <w:szCs w:val="23"/>
          <w:lang w:eastAsia="hu-HU"/>
        </w:rPr>
        <w:t>- legalább 1 fő diétás szakács és/vagy dietetikus végzettségű szakemberrel, aki rendelkezik legalább 24 hónap</w:t>
      </w:r>
    </w:p>
    <w:p w14:paraId="2BD870D9" w14:textId="77777777" w:rsidR="00E205AF" w:rsidRPr="00E205AF" w:rsidRDefault="00E205AF" w:rsidP="00E205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hu-HU"/>
        </w:rPr>
      </w:pPr>
      <w:r w:rsidRPr="00E205AF">
        <w:rPr>
          <w:rFonts w:ascii="Times New Roman" w:eastAsia="Times New Roman" w:hAnsi="Times New Roman" w:cs="Times New Roman"/>
          <w:color w:val="000000"/>
          <w:sz w:val="23"/>
          <w:szCs w:val="23"/>
          <w:lang w:eastAsia="hu-HU"/>
        </w:rPr>
        <w:t>közétkeztetés területén diétás szakácsként/dietetikusként szerzett szakmai tapasztalattal.</w:t>
      </w:r>
    </w:p>
    <w:p w14:paraId="296DF4BF" w14:textId="77777777" w:rsidR="00E205AF" w:rsidRPr="00E205AF" w:rsidRDefault="00E205AF" w:rsidP="00E205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hu-HU"/>
        </w:rPr>
      </w:pPr>
    </w:p>
    <w:p w14:paraId="7A531AE6" w14:textId="77777777" w:rsidR="00E205AF" w:rsidRPr="00E205AF" w:rsidRDefault="00E205AF" w:rsidP="00E205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hu-HU"/>
        </w:rPr>
      </w:pPr>
      <w:r w:rsidRPr="00E205AF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hu-HU"/>
        </w:rPr>
        <w:t>M/3</w:t>
      </w:r>
      <w:r w:rsidRPr="00E205AF">
        <w:rPr>
          <w:rFonts w:ascii="Times New Roman" w:eastAsia="Times New Roman" w:hAnsi="Times New Roman" w:cs="Times New Roman"/>
          <w:color w:val="000000"/>
          <w:sz w:val="23"/>
          <w:szCs w:val="23"/>
          <w:lang w:eastAsia="hu-HU"/>
        </w:rPr>
        <w:t xml:space="preserve">. Alkalmatlan az ajánlattevő, ha a nyilatkozata alapján nem rendelkezik a </w:t>
      </w:r>
      <w:r w:rsidRPr="00E205AF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hu-HU"/>
        </w:rPr>
        <w:t>HACCP</w:t>
      </w:r>
      <w:r w:rsidRPr="00E205AF">
        <w:rPr>
          <w:rFonts w:ascii="Times New Roman" w:eastAsia="Times New Roman" w:hAnsi="Times New Roman" w:cs="Times New Roman"/>
          <w:color w:val="000000"/>
          <w:sz w:val="23"/>
          <w:szCs w:val="23"/>
          <w:lang w:eastAsia="hu-HU"/>
        </w:rPr>
        <w:t xml:space="preserve"> rendszer</w:t>
      </w:r>
    </w:p>
    <w:p w14:paraId="613BEFC0" w14:textId="77777777" w:rsidR="00E205AF" w:rsidRPr="00E205AF" w:rsidRDefault="00E205AF" w:rsidP="00E205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hu-HU"/>
        </w:rPr>
      </w:pPr>
      <w:r w:rsidRPr="00E205AF">
        <w:rPr>
          <w:rFonts w:ascii="Times New Roman" w:eastAsia="Times New Roman" w:hAnsi="Times New Roman" w:cs="Times New Roman"/>
          <w:color w:val="000000"/>
          <w:sz w:val="23"/>
          <w:szCs w:val="23"/>
          <w:lang w:eastAsia="hu-HU"/>
        </w:rPr>
        <w:t>üzemelését biztosító tanúsítvánnyal, vagy egyenértékű tanúsítvánnyal, vagy az egyenértékű</w:t>
      </w:r>
    </w:p>
    <w:p w14:paraId="53697EE0" w14:textId="77777777" w:rsidR="00E205AF" w:rsidRPr="00E205AF" w:rsidRDefault="00E205AF" w:rsidP="00E205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hu-HU"/>
        </w:rPr>
      </w:pPr>
      <w:r w:rsidRPr="00E205AF">
        <w:rPr>
          <w:rFonts w:ascii="Times New Roman" w:eastAsia="Times New Roman" w:hAnsi="Times New Roman" w:cs="Times New Roman"/>
          <w:color w:val="000000"/>
          <w:sz w:val="23"/>
          <w:szCs w:val="23"/>
          <w:lang w:eastAsia="hu-HU"/>
        </w:rPr>
        <w:t>minőségbiztosítási intézkedések egyéb bizonyítékaival.</w:t>
      </w:r>
    </w:p>
    <w:p w14:paraId="11354752" w14:textId="77777777" w:rsidR="00E205AF" w:rsidRPr="00E205AF" w:rsidRDefault="00E205AF" w:rsidP="00E205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hu-HU"/>
        </w:rPr>
      </w:pPr>
    </w:p>
    <w:p w14:paraId="43FDD680" w14:textId="77777777" w:rsidR="00E205AF" w:rsidRPr="00E205AF" w:rsidRDefault="00E205AF" w:rsidP="00E205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hu-HU"/>
        </w:rPr>
      </w:pPr>
      <w:r w:rsidRPr="00E205AF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hu-HU"/>
        </w:rPr>
        <w:t>M/4</w:t>
      </w:r>
      <w:r w:rsidRPr="00E205AF">
        <w:rPr>
          <w:rFonts w:ascii="Times New Roman" w:eastAsia="Times New Roman" w:hAnsi="Times New Roman" w:cs="Times New Roman"/>
          <w:color w:val="000000"/>
          <w:sz w:val="23"/>
          <w:szCs w:val="23"/>
          <w:lang w:eastAsia="hu-HU"/>
        </w:rPr>
        <w:t xml:space="preserve">. Alkalmatlan az ajánlattevő, ha a nyilatkozata alapján nem rendelkezik legalább </w:t>
      </w:r>
      <w:r w:rsidRPr="00E205AF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hu-HU"/>
        </w:rPr>
        <w:t>3 db</w:t>
      </w:r>
      <w:r w:rsidRPr="00E205AF">
        <w:rPr>
          <w:rFonts w:ascii="Times New Roman" w:eastAsia="Times New Roman" w:hAnsi="Times New Roman" w:cs="Times New Roman"/>
          <w:color w:val="000000"/>
          <w:sz w:val="23"/>
          <w:szCs w:val="23"/>
          <w:lang w:eastAsia="hu-HU"/>
        </w:rPr>
        <w:t xml:space="preserve"> az ajánlattétel szerinti élelmiszer termékek szállítására alkalmas, a hatályos jogszabályokban meghatározott követelményeket teljesítő a 852/2004. EK rendeletben meghatározott követelményeket teljesítő </w:t>
      </w:r>
      <w:r w:rsidRPr="00E205AF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hu-HU"/>
        </w:rPr>
        <w:t>szállító járművel</w:t>
      </w:r>
      <w:r w:rsidRPr="00E205AF">
        <w:rPr>
          <w:rFonts w:ascii="Times New Roman" w:eastAsia="Times New Roman" w:hAnsi="Times New Roman" w:cs="Times New Roman"/>
          <w:color w:val="000000"/>
          <w:sz w:val="23"/>
          <w:szCs w:val="23"/>
          <w:lang w:eastAsia="hu-HU"/>
        </w:rPr>
        <w:t>, továbbá nyilatkozatában vállalja, hogy a fentiek szerinti megfelelő szállítóeszközzel a szerződés időtartama alatt folyamatosan, megszakítás nélkül rendelkezni fog.</w:t>
      </w:r>
    </w:p>
    <w:p w14:paraId="7C1AD1CD" w14:textId="77777777" w:rsidR="00E205AF" w:rsidRPr="00E205AF" w:rsidRDefault="00E205AF" w:rsidP="00E205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hu-HU"/>
        </w:rPr>
      </w:pPr>
    </w:p>
    <w:p w14:paraId="2BEF957E" w14:textId="77777777" w:rsidR="00E205AF" w:rsidRPr="00E205AF" w:rsidRDefault="00E205AF" w:rsidP="00E205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hu-HU"/>
        </w:rPr>
      </w:pPr>
      <w:r w:rsidRPr="00E205AF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hu-HU"/>
        </w:rPr>
        <w:t>Szakmai alkalmassági minimumkövetelmények:</w:t>
      </w:r>
    </w:p>
    <w:p w14:paraId="2146CB88" w14:textId="77777777" w:rsidR="00E205AF" w:rsidRPr="00E205AF" w:rsidRDefault="00E205AF" w:rsidP="00E205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hu-HU"/>
        </w:rPr>
      </w:pPr>
    </w:p>
    <w:p w14:paraId="33FAE232" w14:textId="77777777" w:rsidR="00E205AF" w:rsidRPr="00E205AF" w:rsidRDefault="00E205AF" w:rsidP="00E205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hu-HU"/>
        </w:rPr>
      </w:pPr>
      <w:r w:rsidRPr="00E205AF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hu-HU"/>
        </w:rPr>
        <w:t>SZ/1.</w:t>
      </w:r>
      <w:r w:rsidRPr="00E205AF">
        <w:rPr>
          <w:rFonts w:ascii="Times New Roman" w:eastAsia="Times New Roman" w:hAnsi="Times New Roman" w:cs="Times New Roman"/>
          <w:color w:val="000000"/>
          <w:sz w:val="23"/>
          <w:szCs w:val="23"/>
          <w:lang w:eastAsia="hu-HU"/>
        </w:rPr>
        <w:t xml:space="preserve"> Alkalmatlan az Ajánlattevő a szerződés teljesítésére, ha nem rendelkezik aktív, a közétkeztetési tevékenységre vonatkozó, az élelmiszerláncról és hatósági felügyeletéről szóló</w:t>
      </w:r>
    </w:p>
    <w:p w14:paraId="3AC45E13" w14:textId="77777777" w:rsidR="00E205AF" w:rsidRPr="00E205AF" w:rsidRDefault="00E205AF" w:rsidP="00E205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hu-HU"/>
        </w:rPr>
      </w:pPr>
      <w:r w:rsidRPr="00E205AF">
        <w:rPr>
          <w:rFonts w:ascii="Times New Roman" w:eastAsia="Times New Roman" w:hAnsi="Times New Roman" w:cs="Times New Roman"/>
          <w:color w:val="000000"/>
          <w:sz w:val="23"/>
          <w:szCs w:val="23"/>
          <w:lang w:eastAsia="hu-HU"/>
        </w:rPr>
        <w:t xml:space="preserve">2008. évi XLVI. törvény szerinti </w:t>
      </w:r>
      <w:r w:rsidRPr="00E205AF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hu-HU"/>
        </w:rPr>
        <w:t>FELIR</w:t>
      </w:r>
      <w:r w:rsidRPr="00E205AF">
        <w:rPr>
          <w:rFonts w:ascii="Times New Roman" w:eastAsia="Times New Roman" w:hAnsi="Times New Roman" w:cs="Times New Roman"/>
          <w:color w:val="000000"/>
          <w:sz w:val="23"/>
          <w:szCs w:val="23"/>
          <w:lang w:eastAsia="hu-HU"/>
        </w:rPr>
        <w:t xml:space="preserve"> </w:t>
      </w:r>
      <w:r w:rsidRPr="00E205AF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hu-HU"/>
        </w:rPr>
        <w:t>azonosítóval</w:t>
      </w:r>
      <w:r w:rsidRPr="00E205AF">
        <w:rPr>
          <w:rFonts w:ascii="Times New Roman" w:eastAsia="Times New Roman" w:hAnsi="Times New Roman" w:cs="Times New Roman"/>
          <w:color w:val="000000"/>
          <w:sz w:val="23"/>
          <w:szCs w:val="23"/>
          <w:lang w:eastAsia="hu-HU"/>
        </w:rPr>
        <w:t>.</w:t>
      </w:r>
    </w:p>
    <w:p w14:paraId="1A59C470" w14:textId="77777777" w:rsidR="00E205AF" w:rsidRPr="00E205AF" w:rsidRDefault="00E205AF" w:rsidP="00E205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hu-HU"/>
        </w:rPr>
      </w:pPr>
    </w:p>
    <w:p w14:paraId="00D1C5BF" w14:textId="77777777" w:rsidR="00E205AF" w:rsidRPr="00E205AF" w:rsidRDefault="00E205AF" w:rsidP="00E205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hu-HU"/>
        </w:rPr>
      </w:pPr>
      <w:r w:rsidRPr="00E205AF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hu-HU"/>
        </w:rPr>
        <w:t>SZ/2</w:t>
      </w:r>
      <w:r w:rsidRPr="00E205AF">
        <w:rPr>
          <w:rFonts w:ascii="Times New Roman" w:eastAsia="Times New Roman" w:hAnsi="Times New Roman" w:cs="Times New Roman"/>
          <w:color w:val="000000"/>
          <w:sz w:val="23"/>
          <w:szCs w:val="23"/>
          <w:lang w:eastAsia="hu-HU"/>
        </w:rPr>
        <w:t>. Alkalmatlan az Ajánlattevő a szerződés teljesítésére, ha nem rendelkezik legalább egy főzőkonyhával, amely rendelkezik főzőkonyha létesítmény(</w:t>
      </w:r>
      <w:proofErr w:type="spellStart"/>
      <w:r w:rsidRPr="00E205AF">
        <w:rPr>
          <w:rFonts w:ascii="Times New Roman" w:eastAsia="Times New Roman" w:hAnsi="Times New Roman" w:cs="Times New Roman"/>
          <w:color w:val="000000"/>
          <w:sz w:val="23"/>
          <w:szCs w:val="23"/>
          <w:lang w:eastAsia="hu-HU"/>
        </w:rPr>
        <w:t>ek</w:t>
      </w:r>
      <w:proofErr w:type="spellEnd"/>
      <w:r w:rsidRPr="00E205AF">
        <w:rPr>
          <w:rFonts w:ascii="Times New Roman" w:eastAsia="Times New Roman" w:hAnsi="Times New Roman" w:cs="Times New Roman"/>
          <w:color w:val="000000"/>
          <w:sz w:val="23"/>
          <w:szCs w:val="23"/>
          <w:lang w:eastAsia="hu-HU"/>
        </w:rPr>
        <w:t xml:space="preserve">)re vonatkozó, az élelmiszerláncról és hatósági felügyeletéről szóló </w:t>
      </w:r>
      <w:r w:rsidRPr="00E205AF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hu-HU"/>
        </w:rPr>
        <w:t>2008. évi XLVI. törvény 23. § (5) bekezdése</w:t>
      </w:r>
    </w:p>
    <w:p w14:paraId="0A9BE7B0" w14:textId="77777777" w:rsidR="00E205AF" w:rsidRPr="00E205AF" w:rsidRDefault="00E205AF" w:rsidP="00E205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hu-HU"/>
        </w:rPr>
      </w:pPr>
      <w:r w:rsidRPr="00E205AF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hu-HU"/>
        </w:rPr>
        <w:t>szerinti 3 évnél nemrégebbi minősítéssel.</w:t>
      </w:r>
    </w:p>
    <w:p w14:paraId="1A14005D" w14:textId="77777777" w:rsidR="00E205AF" w:rsidRPr="00E205AF" w:rsidRDefault="00E205AF" w:rsidP="00E205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hu-HU"/>
        </w:rPr>
      </w:pPr>
    </w:p>
    <w:p w14:paraId="0C5EC252" w14:textId="77777777" w:rsidR="00E205AF" w:rsidRPr="00E205AF" w:rsidRDefault="00E205AF" w:rsidP="00E205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hu-HU"/>
        </w:rPr>
      </w:pPr>
      <w:r w:rsidRPr="00E205AF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hu-HU"/>
        </w:rPr>
        <w:t>Pénzügyi alkalmassági minimumkövetelmények:</w:t>
      </w:r>
    </w:p>
    <w:p w14:paraId="2A518D68" w14:textId="77777777" w:rsidR="00E205AF" w:rsidRPr="00E205AF" w:rsidRDefault="00E205AF" w:rsidP="00E205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hu-HU"/>
        </w:rPr>
      </w:pPr>
    </w:p>
    <w:p w14:paraId="15AAA729" w14:textId="77777777" w:rsidR="00E205AF" w:rsidRPr="00E205AF" w:rsidRDefault="00E205AF" w:rsidP="00E205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hu-HU"/>
        </w:rPr>
      </w:pPr>
      <w:r w:rsidRPr="00E205AF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hu-HU"/>
        </w:rPr>
        <w:t>P/1.</w:t>
      </w:r>
      <w:r w:rsidRPr="00E205AF">
        <w:rPr>
          <w:rFonts w:ascii="Times New Roman" w:eastAsia="Times New Roman" w:hAnsi="Times New Roman" w:cs="Times New Roman"/>
          <w:color w:val="000000"/>
          <w:sz w:val="23"/>
          <w:szCs w:val="23"/>
          <w:lang w:eastAsia="hu-HU"/>
        </w:rPr>
        <w:t xml:space="preserve"> Alkalmatlan az ajánlattevő, ha az Ajánlati Felhívás megküldésének napját megelőző üzleti évben (2024.) az általános forgalmi adó nélkül számított beszerzés tárgyából (közétkeztetés) származó </w:t>
      </w:r>
      <w:r w:rsidRPr="00E205AF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hu-HU"/>
        </w:rPr>
        <w:t>árbevétele</w:t>
      </w:r>
      <w:r w:rsidRPr="00E205AF">
        <w:rPr>
          <w:rFonts w:ascii="Times New Roman" w:eastAsia="Times New Roman" w:hAnsi="Times New Roman" w:cs="Times New Roman"/>
          <w:color w:val="000000"/>
          <w:sz w:val="23"/>
          <w:szCs w:val="23"/>
          <w:lang w:eastAsia="hu-HU"/>
        </w:rPr>
        <w:t xml:space="preserve"> nem haladta meg a nettó 80 000 000,- Ft-ot.</w:t>
      </w:r>
    </w:p>
    <w:p w14:paraId="4EDB9FF4" w14:textId="77777777" w:rsidR="00E205AF" w:rsidRPr="00E205AF" w:rsidRDefault="00E205AF" w:rsidP="00E205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hu-HU"/>
        </w:rPr>
      </w:pPr>
    </w:p>
    <w:p w14:paraId="5A9443D8" w14:textId="77777777" w:rsidR="00E205AF" w:rsidRPr="00E205AF" w:rsidRDefault="00E205AF" w:rsidP="00E205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hu-HU"/>
        </w:rPr>
      </w:pPr>
      <w:r w:rsidRPr="00E205AF">
        <w:rPr>
          <w:rFonts w:ascii="Times New Roman" w:eastAsia="Times New Roman" w:hAnsi="Times New Roman" w:cs="Times New Roman"/>
          <w:color w:val="000000"/>
          <w:sz w:val="23"/>
          <w:szCs w:val="23"/>
          <w:lang w:eastAsia="hu-HU"/>
        </w:rPr>
        <w:t xml:space="preserve">Ajánlatkérő azért tartotta elengedhetetlennek a fenti alkalmassági követelmények előírását, mert ezek a feltételek biztosítják, hogy a kiválasztott szolgáltató képes legyen </w:t>
      </w:r>
      <w:r w:rsidRPr="00E205AF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hu-HU"/>
        </w:rPr>
        <w:t>megbízhatóan, minőségi, élelmiszerbiztonsági és jogszabályi szempontból is megfelelő közétkeztetési szolgáltatást nyújtani.</w:t>
      </w:r>
    </w:p>
    <w:p w14:paraId="04FBA2B8" w14:textId="77777777" w:rsidR="00E205AF" w:rsidRPr="00E205AF" w:rsidRDefault="00E205AF" w:rsidP="00E205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hu-HU"/>
        </w:rPr>
      </w:pPr>
    </w:p>
    <w:p w14:paraId="449E19E0" w14:textId="77777777" w:rsidR="00E205AF" w:rsidRPr="00E205AF" w:rsidRDefault="00E205AF" w:rsidP="00E205AF">
      <w:p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hu-HU"/>
        </w:rPr>
      </w:pPr>
      <w:r w:rsidRPr="00E205AF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hu-HU"/>
        </w:rPr>
        <w:t>Ezek a követelmények együttesen biztosítják, hogy a szolgáltató rendelkezzen a szükséges tapasztalattal és kapacitással (M/1), megfelelő szakértelemmel rendelkező személyzet álljon rendelkezésre (M/2), az élelmiszerbiztonsági előírásoknak maximálisan megfeleljen (M/3), a logisztikai infrastruktúra (szállítás) a jogszabályi előírásoknak megfelelő és biztonságos legyen (M/4). A szolgáltató jogi és hatósági szempontból is megfeleljen (SZ/1, SZ/2), illetve pénzügyileg stabil legyen a feladat ellátásához (P/1).</w:t>
      </w:r>
    </w:p>
    <w:p w14:paraId="00538696" w14:textId="77777777" w:rsidR="00E205AF" w:rsidRPr="00E205AF" w:rsidRDefault="00E205AF" w:rsidP="00E205A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hu-HU"/>
        </w:rPr>
      </w:pPr>
    </w:p>
    <w:p w14:paraId="1F5EE4A9" w14:textId="77777777" w:rsidR="00E205AF" w:rsidRPr="00E205AF" w:rsidRDefault="00E205AF" w:rsidP="00E205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hu-HU"/>
        </w:rPr>
      </w:pPr>
      <w:r w:rsidRPr="00E205AF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hu-HU"/>
        </w:rPr>
        <w:t>Ezek a komplex feltételek a közétkeztetésben résztvevő személyek – különösen a gyermekek, idősek – egészségének és biztonságának garantálását szolgálják. A minőségi és biztonságos közétkeztetés alapvető közegészségügyi és jóléti szempontból is.</w:t>
      </w:r>
    </w:p>
    <w:p w14:paraId="1676FBC5" w14:textId="77777777" w:rsidR="00E205AF" w:rsidRPr="00E205AF" w:rsidRDefault="00E205AF" w:rsidP="00E205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hu-HU"/>
        </w:rPr>
      </w:pPr>
    </w:p>
    <w:p w14:paraId="6DA5644B" w14:textId="77777777" w:rsidR="00E205AF" w:rsidRPr="00E205AF" w:rsidRDefault="00E205AF" w:rsidP="00E205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hu-HU"/>
        </w:rPr>
      </w:pPr>
    </w:p>
    <w:p w14:paraId="7D058621" w14:textId="77777777" w:rsidR="00E205AF" w:rsidRPr="00E205AF" w:rsidRDefault="00E205AF" w:rsidP="00E205AF">
      <w:pPr>
        <w:spacing w:after="24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3"/>
          <w:szCs w:val="23"/>
          <w:u w:val="single"/>
          <w:lang w:eastAsia="hu-HU"/>
        </w:rPr>
      </w:pPr>
      <w:bookmarkStart w:id="0" w:name="_Hlk181787061"/>
      <w:r w:rsidRPr="00E205AF">
        <w:rPr>
          <w:rFonts w:ascii="Times New Roman" w:eastAsia="Times New Roman" w:hAnsi="Times New Roman" w:cs="Times New Roman"/>
          <w:b/>
          <w:bCs/>
          <w:i/>
          <w:color w:val="000000"/>
          <w:sz w:val="23"/>
          <w:szCs w:val="23"/>
          <w:u w:val="single"/>
          <w:lang w:eastAsia="hu-HU"/>
        </w:rPr>
        <w:t>I. AZ AJÁNLATOK ÉRVÉNYESSÉGE:</w:t>
      </w:r>
    </w:p>
    <w:p w14:paraId="57F7ADFA" w14:textId="77777777" w:rsidR="00E205AF" w:rsidRPr="00E205AF" w:rsidRDefault="00E205AF" w:rsidP="00E205AF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bookmarkStart w:id="1" w:name="_Hlk98757121"/>
      <w:bookmarkStart w:id="2" w:name="_Hlk95223257"/>
      <w:r w:rsidRPr="00E205AF">
        <w:rPr>
          <w:rFonts w:ascii="Times New Roman" w:eastAsia="Calibri" w:hAnsi="Times New Roman" w:cs="Times New Roman"/>
          <w:bCs/>
          <w:color w:val="000000"/>
          <w:sz w:val="23"/>
          <w:szCs w:val="23"/>
        </w:rPr>
        <w:t xml:space="preserve">Ajánlatkérő 2025. július 04. napján 1. sz. </w:t>
      </w:r>
      <w:bookmarkStart w:id="3" w:name="_Hlk95223082"/>
      <w:r w:rsidRPr="00E205AF">
        <w:rPr>
          <w:rFonts w:ascii="Times New Roman" w:eastAsia="Calibri" w:hAnsi="Times New Roman" w:cs="Times New Roman"/>
          <w:bCs/>
          <w:color w:val="000000"/>
          <w:sz w:val="23"/>
          <w:szCs w:val="23"/>
        </w:rPr>
        <w:t xml:space="preserve">hiánypótlási felhívást küldött </w:t>
      </w:r>
      <w:bookmarkStart w:id="4" w:name="_Hlk126669319"/>
      <w:bookmarkStart w:id="5" w:name="_Hlk98757023"/>
      <w:r w:rsidRPr="00E205AF">
        <w:rPr>
          <w:rFonts w:ascii="Times New Roman" w:eastAsia="Calibri" w:hAnsi="Times New Roman" w:cs="Times New Roman"/>
          <w:bCs/>
          <w:color w:val="000000"/>
          <w:sz w:val="23"/>
          <w:szCs w:val="23"/>
        </w:rPr>
        <w:t>a</w:t>
      </w:r>
      <w:bookmarkEnd w:id="4"/>
      <w:r w:rsidRPr="00E205AF">
        <w:rPr>
          <w:rFonts w:ascii="Times New Roman" w:eastAsia="Calibri" w:hAnsi="Times New Roman" w:cs="Times New Roman"/>
          <w:bCs/>
          <w:color w:val="000000"/>
          <w:sz w:val="23"/>
          <w:szCs w:val="23"/>
        </w:rPr>
        <w:t xml:space="preserve"> </w:t>
      </w:r>
      <w:r w:rsidRPr="00E205AF"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  <w:t>Sörpark Kft.</w:t>
      </w:r>
      <w:r w:rsidRPr="00E205AF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, </w:t>
      </w:r>
      <w:r w:rsidRPr="00E205AF"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  <w:t>(4031 Debrecen, Árvalányhaj utca 10.)</w:t>
      </w:r>
      <w:r w:rsidRPr="00E205AF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és </w:t>
      </w:r>
      <w:r w:rsidRPr="00E205AF"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  <w:t>Csengeri Sándor</w:t>
      </w:r>
      <w:r w:rsidRPr="00E205AF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</w:t>
      </w:r>
      <w:r w:rsidRPr="00E205AF"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  <w:t>egyéni vállalkozó</w:t>
      </w:r>
      <w:r w:rsidRPr="00E205AF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, </w:t>
      </w:r>
      <w:r w:rsidRPr="00E205AF"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  <w:t>(4122 Gáborján, Bajcsy utca 43.)</w:t>
      </w:r>
      <w:r w:rsidRPr="00E205AF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</w:t>
      </w:r>
      <w:r w:rsidRPr="00E205AF">
        <w:rPr>
          <w:rFonts w:ascii="Times New Roman" w:eastAsia="Calibri" w:hAnsi="Times New Roman" w:cs="Times New Roman"/>
          <w:bCs/>
          <w:color w:val="000000"/>
          <w:sz w:val="23"/>
          <w:szCs w:val="23"/>
        </w:rPr>
        <w:t xml:space="preserve">részére, </w:t>
      </w:r>
      <w:bookmarkStart w:id="6" w:name="_Hlk95223089"/>
      <w:bookmarkEnd w:id="3"/>
      <w:bookmarkEnd w:id="5"/>
      <w:r w:rsidRPr="00E205AF">
        <w:rPr>
          <w:rFonts w:ascii="Times New Roman" w:eastAsia="Calibri" w:hAnsi="Times New Roman" w:cs="Times New Roman"/>
          <w:bCs/>
          <w:color w:val="000000"/>
          <w:sz w:val="23"/>
          <w:szCs w:val="23"/>
        </w:rPr>
        <w:t>melynek határideje 2025. július 09. (szerda) 12.00 óra volt.</w:t>
      </w:r>
    </w:p>
    <w:p w14:paraId="53DA31C0" w14:textId="77777777" w:rsidR="00E205AF" w:rsidRPr="00E205AF" w:rsidRDefault="00E205AF" w:rsidP="00E205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3"/>
          <w:szCs w:val="23"/>
        </w:rPr>
      </w:pPr>
    </w:p>
    <w:p w14:paraId="74B37C19" w14:textId="77777777" w:rsidR="00E205AF" w:rsidRDefault="00E205AF" w:rsidP="00E205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3"/>
          <w:szCs w:val="23"/>
        </w:rPr>
      </w:pPr>
      <w:r w:rsidRPr="00E205AF">
        <w:rPr>
          <w:rFonts w:ascii="Times New Roman" w:eastAsia="Calibri" w:hAnsi="Times New Roman" w:cs="Times New Roman"/>
          <w:bCs/>
          <w:color w:val="000000"/>
          <w:sz w:val="23"/>
          <w:szCs w:val="23"/>
        </w:rPr>
        <w:t xml:space="preserve">A hiánypótlási felhívásban foglaltakat a </w:t>
      </w:r>
      <w:r w:rsidRPr="00E205AF"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  <w:t>Sörpark Kft.</w:t>
      </w:r>
      <w:r w:rsidRPr="00E205AF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, </w:t>
      </w:r>
      <w:r w:rsidRPr="00E205AF"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  <w:t>(4031 Debrecen, Árvalányhaj utca 10.)</w:t>
      </w:r>
      <w:r w:rsidRPr="00E205AF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és </w:t>
      </w:r>
      <w:bookmarkStart w:id="7" w:name="_Hlk202956694"/>
      <w:r w:rsidRPr="00E205AF"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  <w:t>Csengeri Sándor egyéni vállalkozó, (4122 Gáborján, Bajcsy utca 43.)</w:t>
      </w:r>
      <w:r w:rsidRPr="00E205AF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</w:t>
      </w:r>
      <w:bookmarkEnd w:id="7"/>
      <w:r w:rsidRPr="00E205AF">
        <w:rPr>
          <w:rFonts w:ascii="Times New Roman" w:eastAsia="Calibri" w:hAnsi="Times New Roman" w:cs="Times New Roman"/>
          <w:bCs/>
          <w:color w:val="000000"/>
          <w:sz w:val="23"/>
          <w:szCs w:val="23"/>
        </w:rPr>
        <w:t>határidőben teljesítette</w:t>
      </w:r>
      <w:bookmarkEnd w:id="6"/>
      <w:r w:rsidRPr="00E205AF">
        <w:rPr>
          <w:rFonts w:ascii="Times New Roman" w:eastAsia="Calibri" w:hAnsi="Times New Roman" w:cs="Times New Roman"/>
          <w:bCs/>
          <w:color w:val="000000"/>
          <w:sz w:val="23"/>
          <w:szCs w:val="23"/>
        </w:rPr>
        <w:t>.</w:t>
      </w:r>
    </w:p>
    <w:p w14:paraId="7C23AC18" w14:textId="77777777" w:rsidR="00F17529" w:rsidRDefault="00F17529" w:rsidP="00E205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3"/>
          <w:szCs w:val="23"/>
        </w:rPr>
      </w:pPr>
    </w:p>
    <w:p w14:paraId="3EC07EA1" w14:textId="3868E2AC" w:rsidR="00F17529" w:rsidRPr="00E205AF" w:rsidRDefault="00F17529" w:rsidP="00F17529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E205AF">
        <w:rPr>
          <w:rFonts w:ascii="Times New Roman" w:eastAsia="Calibri" w:hAnsi="Times New Roman" w:cs="Times New Roman"/>
          <w:bCs/>
          <w:color w:val="000000"/>
          <w:sz w:val="23"/>
          <w:szCs w:val="23"/>
        </w:rPr>
        <w:t xml:space="preserve">Ajánlatkérő 2025. július </w:t>
      </w:r>
      <w:r>
        <w:rPr>
          <w:rFonts w:ascii="Times New Roman" w:eastAsia="Calibri" w:hAnsi="Times New Roman" w:cs="Times New Roman"/>
          <w:bCs/>
          <w:color w:val="000000"/>
          <w:sz w:val="23"/>
          <w:szCs w:val="23"/>
        </w:rPr>
        <w:t>14</w:t>
      </w:r>
      <w:r w:rsidRPr="00E205AF">
        <w:rPr>
          <w:rFonts w:ascii="Times New Roman" w:eastAsia="Calibri" w:hAnsi="Times New Roman" w:cs="Times New Roman"/>
          <w:bCs/>
          <w:color w:val="000000"/>
          <w:sz w:val="23"/>
          <w:szCs w:val="23"/>
        </w:rPr>
        <w:t xml:space="preserve">. napján </w:t>
      </w:r>
      <w:r>
        <w:rPr>
          <w:rFonts w:ascii="Times New Roman" w:eastAsia="Calibri" w:hAnsi="Times New Roman" w:cs="Times New Roman"/>
          <w:bCs/>
          <w:color w:val="000000"/>
          <w:sz w:val="23"/>
          <w:szCs w:val="23"/>
        </w:rPr>
        <w:t>2</w:t>
      </w:r>
      <w:r w:rsidRPr="00E205AF">
        <w:rPr>
          <w:rFonts w:ascii="Times New Roman" w:eastAsia="Calibri" w:hAnsi="Times New Roman" w:cs="Times New Roman"/>
          <w:bCs/>
          <w:color w:val="000000"/>
          <w:sz w:val="23"/>
          <w:szCs w:val="23"/>
        </w:rPr>
        <w:t xml:space="preserve">. sz. hiánypótlási felhívást küldött a </w:t>
      </w:r>
      <w:r w:rsidRPr="00E205AF"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  <w:t>Sörpark Kft.</w:t>
      </w:r>
      <w:r w:rsidRPr="00E205AF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, </w:t>
      </w:r>
      <w:r w:rsidRPr="00E205AF"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  <w:t>(4031 Debrecen, Árvalányhaj utca 10.)</w:t>
      </w:r>
      <w:r w:rsidRPr="00E205AF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és </w:t>
      </w:r>
      <w:r w:rsidRPr="00E205AF"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  <w:t>Csengeri Sándor</w:t>
      </w:r>
      <w:r w:rsidRPr="00E205AF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</w:t>
      </w:r>
      <w:r w:rsidRPr="00E205AF"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  <w:t>egyéni vállalkozó</w:t>
      </w:r>
      <w:r w:rsidRPr="00E205AF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, </w:t>
      </w:r>
      <w:r w:rsidRPr="00E205AF"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  <w:t>(4122 Gáborján, Bajcsy utca 43.)</w:t>
      </w:r>
      <w:r w:rsidRPr="00E205AF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</w:t>
      </w:r>
      <w:r w:rsidRPr="00E205AF">
        <w:rPr>
          <w:rFonts w:ascii="Times New Roman" w:eastAsia="Calibri" w:hAnsi="Times New Roman" w:cs="Times New Roman"/>
          <w:bCs/>
          <w:color w:val="000000"/>
          <w:sz w:val="23"/>
          <w:szCs w:val="23"/>
        </w:rPr>
        <w:t xml:space="preserve">részére, melynek határideje 2025. július </w:t>
      </w:r>
      <w:r>
        <w:rPr>
          <w:rFonts w:ascii="Times New Roman" w:eastAsia="Calibri" w:hAnsi="Times New Roman" w:cs="Times New Roman"/>
          <w:bCs/>
          <w:color w:val="000000"/>
          <w:sz w:val="23"/>
          <w:szCs w:val="23"/>
        </w:rPr>
        <w:t>15</w:t>
      </w:r>
      <w:r w:rsidRPr="00E205AF">
        <w:rPr>
          <w:rFonts w:ascii="Times New Roman" w:eastAsia="Calibri" w:hAnsi="Times New Roman" w:cs="Times New Roman"/>
          <w:bCs/>
          <w:color w:val="000000"/>
          <w:sz w:val="23"/>
          <w:szCs w:val="23"/>
        </w:rPr>
        <w:t>. (</w:t>
      </w:r>
      <w:r>
        <w:rPr>
          <w:rFonts w:ascii="Times New Roman" w:eastAsia="Calibri" w:hAnsi="Times New Roman" w:cs="Times New Roman"/>
          <w:bCs/>
          <w:color w:val="000000"/>
          <w:sz w:val="23"/>
          <w:szCs w:val="23"/>
        </w:rPr>
        <w:t>kedd</w:t>
      </w:r>
      <w:r w:rsidRPr="00E205AF">
        <w:rPr>
          <w:rFonts w:ascii="Times New Roman" w:eastAsia="Calibri" w:hAnsi="Times New Roman" w:cs="Times New Roman"/>
          <w:bCs/>
          <w:color w:val="000000"/>
          <w:sz w:val="23"/>
          <w:szCs w:val="23"/>
        </w:rPr>
        <w:t xml:space="preserve">) </w:t>
      </w:r>
      <w:r>
        <w:rPr>
          <w:rFonts w:ascii="Times New Roman" w:eastAsia="Calibri" w:hAnsi="Times New Roman" w:cs="Times New Roman"/>
          <w:bCs/>
          <w:color w:val="000000"/>
          <w:sz w:val="23"/>
          <w:szCs w:val="23"/>
        </w:rPr>
        <w:t>16</w:t>
      </w:r>
      <w:r w:rsidRPr="00E205AF">
        <w:rPr>
          <w:rFonts w:ascii="Times New Roman" w:eastAsia="Calibri" w:hAnsi="Times New Roman" w:cs="Times New Roman"/>
          <w:bCs/>
          <w:color w:val="000000"/>
          <w:sz w:val="23"/>
          <w:szCs w:val="23"/>
        </w:rPr>
        <w:t>.00 óra volt.</w:t>
      </w:r>
    </w:p>
    <w:p w14:paraId="79C6ABCB" w14:textId="77777777" w:rsidR="00F17529" w:rsidRPr="00E205AF" w:rsidRDefault="00F17529" w:rsidP="00F175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3"/>
          <w:szCs w:val="23"/>
        </w:rPr>
      </w:pPr>
    </w:p>
    <w:p w14:paraId="55B98B9F" w14:textId="77777777" w:rsidR="00F17529" w:rsidRDefault="00F17529" w:rsidP="00F175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3"/>
          <w:szCs w:val="23"/>
        </w:rPr>
      </w:pPr>
      <w:r w:rsidRPr="00E205AF">
        <w:rPr>
          <w:rFonts w:ascii="Times New Roman" w:eastAsia="Calibri" w:hAnsi="Times New Roman" w:cs="Times New Roman"/>
          <w:bCs/>
          <w:color w:val="000000"/>
          <w:sz w:val="23"/>
          <w:szCs w:val="23"/>
        </w:rPr>
        <w:t xml:space="preserve">A hiánypótlási felhívásban foglaltakat a </w:t>
      </w:r>
      <w:r w:rsidRPr="00E205AF"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  <w:t>Sörpark Kft.</w:t>
      </w:r>
      <w:r w:rsidRPr="00E205AF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, </w:t>
      </w:r>
      <w:r w:rsidRPr="00E205AF"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  <w:t>(4031 Debrecen, Árvalányhaj utca 10.)</w:t>
      </w:r>
      <w:r w:rsidRPr="00E205AF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és </w:t>
      </w:r>
      <w:r w:rsidRPr="00E205AF"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  <w:t>Csengeri Sándor egyéni vállalkozó, (4122 Gáborján, Bajcsy utca 43.)</w:t>
      </w:r>
      <w:r w:rsidRPr="00E205AF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</w:t>
      </w:r>
      <w:r w:rsidRPr="00E205AF">
        <w:rPr>
          <w:rFonts w:ascii="Times New Roman" w:eastAsia="Calibri" w:hAnsi="Times New Roman" w:cs="Times New Roman"/>
          <w:bCs/>
          <w:color w:val="000000"/>
          <w:sz w:val="23"/>
          <w:szCs w:val="23"/>
        </w:rPr>
        <w:t>határidőben teljesítette.</w:t>
      </w:r>
    </w:p>
    <w:p w14:paraId="4CD338F3" w14:textId="77777777" w:rsidR="00F17529" w:rsidRPr="00E205AF" w:rsidRDefault="00F17529" w:rsidP="00E205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3"/>
          <w:szCs w:val="23"/>
        </w:rPr>
      </w:pPr>
    </w:p>
    <w:bookmarkEnd w:id="1"/>
    <w:bookmarkEnd w:id="2"/>
    <w:p w14:paraId="24ACB3C2" w14:textId="77777777" w:rsidR="00E205AF" w:rsidRPr="00E205AF" w:rsidRDefault="00E205AF" w:rsidP="00E205AF">
      <w:pPr>
        <w:spacing w:after="24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3"/>
          <w:szCs w:val="23"/>
          <w:u w:val="single"/>
          <w:lang w:eastAsia="hu-HU"/>
        </w:rPr>
      </w:pPr>
    </w:p>
    <w:p w14:paraId="1078E9E1" w14:textId="77777777" w:rsidR="00E205AF" w:rsidRPr="00E205AF" w:rsidRDefault="00E205AF" w:rsidP="00E205AF">
      <w:pPr>
        <w:tabs>
          <w:tab w:val="left" w:pos="851"/>
          <w:tab w:val="right" w:pos="8222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u w:val="single"/>
          <w:lang w:eastAsia="hu-HU"/>
        </w:rPr>
      </w:pPr>
      <w:r w:rsidRPr="00E205AF"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u w:val="single"/>
          <w:lang w:eastAsia="hu-HU"/>
        </w:rPr>
        <w:t xml:space="preserve">1.) Érvényes, megfelelő ajánlat: </w:t>
      </w:r>
    </w:p>
    <w:p w14:paraId="09B10C65" w14:textId="77777777" w:rsidR="00E205AF" w:rsidRPr="00E205AF" w:rsidRDefault="00E205AF" w:rsidP="00E205AF">
      <w:pPr>
        <w:tabs>
          <w:tab w:val="left" w:pos="851"/>
          <w:tab w:val="right" w:pos="8222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3"/>
          <w:szCs w:val="23"/>
          <w:u w:val="single"/>
          <w:lang w:eastAsia="hu-HU"/>
        </w:rPr>
      </w:pPr>
    </w:p>
    <w:p w14:paraId="6835463F" w14:textId="77777777" w:rsidR="00E205AF" w:rsidRPr="00E205AF" w:rsidRDefault="00E205AF" w:rsidP="00E205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hu-HU"/>
        </w:rPr>
      </w:pPr>
      <w:r w:rsidRPr="00E205AF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hu-HU"/>
        </w:rPr>
        <w:t xml:space="preserve">A bontást követően Dr. Berecz Orsolya Zsuzsa közbeszerzési szaktanácsadó megvizsgálta mindkét ajánlattevő ajánlatát és a hiánypótlási felhívás kiküldésére került sor. </w:t>
      </w:r>
    </w:p>
    <w:p w14:paraId="5ED4CAA2" w14:textId="77777777" w:rsidR="00E205AF" w:rsidRPr="00E205AF" w:rsidRDefault="00E205AF" w:rsidP="00E205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hu-HU"/>
        </w:rPr>
      </w:pPr>
      <w:r w:rsidRPr="00E205AF">
        <w:rPr>
          <w:rFonts w:ascii="Times New Roman" w:eastAsia="Times New Roman" w:hAnsi="Times New Roman" w:cs="Times New Roman"/>
          <w:bCs/>
          <w:iCs/>
          <w:color w:val="000000"/>
          <w:sz w:val="23"/>
          <w:szCs w:val="23"/>
          <w:lang w:eastAsia="hu-HU"/>
        </w:rPr>
        <w:t xml:space="preserve">A hiánypótlás beadását követően </w:t>
      </w:r>
      <w:r w:rsidRPr="00E205AF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hu-HU"/>
        </w:rPr>
        <w:t xml:space="preserve">az eljárást megindító felhívásban szereplő megfelelőségi és érvényességi szempontok és alkalmassági követelmények alapján </w:t>
      </w:r>
      <w:bookmarkStart w:id="8" w:name="_Hlk95224716"/>
      <w:r w:rsidRPr="00E205AF">
        <w:rPr>
          <w:rFonts w:ascii="Times New Roman" w:eastAsia="Times New Roman" w:hAnsi="Times New Roman" w:cs="Times New Roman"/>
          <w:bCs/>
          <w:iCs/>
          <w:color w:val="000000"/>
          <w:sz w:val="23"/>
          <w:szCs w:val="23"/>
          <w:lang w:eastAsia="hu-HU"/>
        </w:rPr>
        <w:t xml:space="preserve">Dr. Berecz Orsolya Zsuzsa megállapította, hogy beszerzési-jogi szempontból a </w:t>
      </w:r>
      <w:r w:rsidRPr="00E205AF"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  <w:t>Sörpark Kft.</w:t>
      </w:r>
      <w:r w:rsidRPr="00E205AF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, </w:t>
      </w:r>
      <w:r w:rsidRPr="00E205AF"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  <w:t xml:space="preserve">(4031 Debrecen, Árvalányhaj utca 10.) </w:t>
      </w:r>
      <w:r w:rsidRPr="00E205AF">
        <w:rPr>
          <w:rFonts w:ascii="Times New Roman" w:eastAsia="Times New Roman" w:hAnsi="Times New Roman" w:cs="Times New Roman"/>
          <w:bCs/>
          <w:iCs/>
          <w:color w:val="000000"/>
          <w:sz w:val="23"/>
          <w:szCs w:val="23"/>
          <w:lang w:eastAsia="hu-HU"/>
        </w:rPr>
        <w:t>ajánlata hiánypótlást követően hiánytalan</w:t>
      </w:r>
      <w:r w:rsidRPr="00E205AF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hu-HU"/>
        </w:rPr>
        <w:t>.</w:t>
      </w:r>
      <w:bookmarkEnd w:id="8"/>
    </w:p>
    <w:p w14:paraId="246E8A56" w14:textId="77777777" w:rsidR="00E205AF" w:rsidRPr="00E205AF" w:rsidRDefault="00E205AF" w:rsidP="00E205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hu-HU"/>
        </w:rPr>
      </w:pPr>
    </w:p>
    <w:p w14:paraId="3FBDC4C8" w14:textId="77777777" w:rsidR="00E205AF" w:rsidRPr="00E205AF" w:rsidRDefault="00E205AF" w:rsidP="00E205AF">
      <w:pPr>
        <w:tabs>
          <w:tab w:val="left" w:pos="851"/>
          <w:tab w:val="right" w:pos="8222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hu-HU"/>
        </w:rPr>
      </w:pPr>
      <w:r w:rsidRPr="00E205AF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hu-HU"/>
        </w:rPr>
        <w:t xml:space="preserve">Ajánlatkérő ellenőrizte a kizáró okok hiányát a rendelkezésre álló elektronikus nyilvántartásokból is, és megállapította, hogy a </w:t>
      </w:r>
      <w:r w:rsidRPr="00E205AF"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  <w:t>Sörpark Kft.</w:t>
      </w:r>
      <w:r w:rsidRPr="00E205AF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, </w:t>
      </w:r>
      <w:r w:rsidRPr="00E205AF"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  <w:t xml:space="preserve">(4031 Debrecen, Árvalányhaj utca 10.) </w:t>
      </w:r>
      <w:r w:rsidRPr="00E205AF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hu-HU"/>
        </w:rPr>
        <w:t xml:space="preserve">Ajánlattevő nem tartozik az eljárást megindító felhívásban előírt kizáró okok hatálya alá, ajánlata beszerzési-jogi szempontból </w:t>
      </w:r>
      <w:bookmarkStart w:id="9" w:name="_Hlk95224803"/>
      <w:r w:rsidRPr="00E205AF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hu-HU"/>
        </w:rPr>
        <w:t>megfelelő, érvényes</w:t>
      </w:r>
      <w:bookmarkEnd w:id="9"/>
      <w:r w:rsidRPr="00E205AF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hu-HU"/>
        </w:rPr>
        <w:t>, az előírt alkalmassági követelményeknek maradéktalanul megfelel, valamennyi szükséges irat benyújtásra került.</w:t>
      </w:r>
    </w:p>
    <w:p w14:paraId="6E3307B1" w14:textId="77777777" w:rsidR="00E205AF" w:rsidRPr="00E205AF" w:rsidRDefault="00E205AF" w:rsidP="00E205AF">
      <w:pPr>
        <w:tabs>
          <w:tab w:val="left" w:pos="851"/>
          <w:tab w:val="right" w:pos="8222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hu-HU"/>
        </w:rPr>
      </w:pPr>
      <w:r w:rsidRPr="00E205AF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hu-HU"/>
        </w:rPr>
        <w:t xml:space="preserve"> </w:t>
      </w:r>
    </w:p>
    <w:p w14:paraId="36BB05BE" w14:textId="77777777" w:rsidR="00E205AF" w:rsidRPr="00E205AF" w:rsidRDefault="00E205AF" w:rsidP="00E205AF">
      <w:pPr>
        <w:tabs>
          <w:tab w:val="left" w:pos="851"/>
          <w:tab w:val="right" w:pos="8222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hu-HU"/>
        </w:rPr>
      </w:pPr>
      <w:r w:rsidRPr="00E205AF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hu-HU"/>
        </w:rPr>
        <w:t>Ajánlatkérő megvizsgálta a benyújtott dokumentumokat, és megállapította, hogy</w:t>
      </w:r>
      <w:r w:rsidRPr="00E205AF">
        <w:rPr>
          <w:rFonts w:ascii="Times New Roman" w:hAnsi="Times New Roman" w:cs="Times New Roman"/>
          <w:color w:val="222222"/>
          <w:sz w:val="23"/>
          <w:szCs w:val="23"/>
        </w:rPr>
        <w:t xml:space="preserve"> </w:t>
      </w:r>
      <w:r w:rsidRPr="00E205AF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hu-HU"/>
        </w:rPr>
        <w:t>a beadott nyilatkozat alátámasztja a 3. értékelési részszempontra tett megajánlást, valamint az alkalmassági követelményeknek való megfelelést.</w:t>
      </w:r>
    </w:p>
    <w:p w14:paraId="3FD807FD" w14:textId="77777777" w:rsidR="00E205AF" w:rsidRPr="00E205AF" w:rsidRDefault="00E205AF" w:rsidP="00E205AF">
      <w:pPr>
        <w:tabs>
          <w:tab w:val="left" w:pos="851"/>
          <w:tab w:val="right" w:pos="8222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hu-HU"/>
        </w:rPr>
      </w:pPr>
    </w:p>
    <w:p w14:paraId="5DB75711" w14:textId="77777777" w:rsidR="00E205AF" w:rsidRPr="00E205AF" w:rsidRDefault="00E205AF" w:rsidP="00E205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hu-HU"/>
        </w:rPr>
      </w:pPr>
      <w:r w:rsidRPr="00E205AF"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hu-HU"/>
        </w:rPr>
        <w:t xml:space="preserve">Megállapítható volt, hogy a legjobb ár-érték arányt megjelenítő értékelési szempont alapján a </w:t>
      </w:r>
      <w:r w:rsidRPr="00E205AF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Sörpark Kft., (4031 Debrecen, Árvalányhaj utca 10.) </w:t>
      </w:r>
      <w:r w:rsidRPr="00E205AF"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hu-HU"/>
        </w:rPr>
        <w:t>tette az egyetlen érvényes ajánlatot.</w:t>
      </w:r>
    </w:p>
    <w:p w14:paraId="5D93FF11" w14:textId="77777777" w:rsidR="00E205AF" w:rsidRPr="00E205AF" w:rsidRDefault="00E205AF" w:rsidP="00E205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color w:val="000000"/>
          <w:sz w:val="23"/>
          <w:szCs w:val="23"/>
        </w:rPr>
      </w:pPr>
    </w:p>
    <w:bookmarkEnd w:id="0"/>
    <w:p w14:paraId="11AD0B7E" w14:textId="77777777" w:rsidR="00E205AF" w:rsidRPr="00E205AF" w:rsidRDefault="00E205AF" w:rsidP="00E205AF">
      <w:pPr>
        <w:pStyle w:val="Listaszerbekezds"/>
        <w:jc w:val="both"/>
        <w:rPr>
          <w:b/>
          <w:color w:val="000000"/>
          <w:sz w:val="23"/>
          <w:szCs w:val="23"/>
        </w:rPr>
      </w:pPr>
    </w:p>
    <w:p w14:paraId="369E8BDC" w14:textId="77777777" w:rsidR="00E205AF" w:rsidRPr="00E205AF" w:rsidRDefault="00E205AF" w:rsidP="00E205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3"/>
          <w:szCs w:val="23"/>
          <w:u w:val="single"/>
          <w:lang w:eastAsia="hu-HU"/>
        </w:rPr>
      </w:pPr>
      <w:r w:rsidRPr="00E205AF">
        <w:rPr>
          <w:rFonts w:ascii="Times New Roman" w:eastAsia="Times New Roman" w:hAnsi="Times New Roman" w:cs="Times New Roman"/>
          <w:b/>
          <w:color w:val="000000"/>
          <w:sz w:val="23"/>
          <w:szCs w:val="23"/>
          <w:u w:val="single"/>
          <w:lang w:eastAsia="hu-HU"/>
        </w:rPr>
        <w:t xml:space="preserve">2.) Érvénytelen ajánlat: </w:t>
      </w:r>
    </w:p>
    <w:p w14:paraId="7B683B67" w14:textId="77777777" w:rsidR="00E205AF" w:rsidRPr="00E205AF" w:rsidRDefault="00E205AF" w:rsidP="00E205A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hu-HU"/>
        </w:rPr>
      </w:pPr>
    </w:p>
    <w:p w14:paraId="0A750A38" w14:textId="2AD9CFAF" w:rsidR="00E205AF" w:rsidRPr="00E205AF" w:rsidRDefault="00E205AF" w:rsidP="00E205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hu-HU"/>
        </w:rPr>
      </w:pPr>
      <w:r w:rsidRPr="00E205AF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hu-HU"/>
        </w:rPr>
        <w:t>Csengeri Sándor egyéni vállalkozó, (4122 Gáborján, Bajcsy utca 43.):</w:t>
      </w:r>
    </w:p>
    <w:p w14:paraId="250ECF30" w14:textId="77777777" w:rsidR="00E205AF" w:rsidRPr="00E205AF" w:rsidRDefault="00E205AF" w:rsidP="00E205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hu-HU"/>
        </w:rPr>
      </w:pPr>
    </w:p>
    <w:p w14:paraId="4715BD7E" w14:textId="77777777" w:rsidR="00E205AF" w:rsidRPr="00E205AF" w:rsidRDefault="00E205AF" w:rsidP="00E205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hu-HU"/>
        </w:rPr>
      </w:pPr>
      <w:r w:rsidRPr="00E205AF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hu-HU"/>
        </w:rPr>
        <w:t>Ajánlatkérő az ajánlati felhívásban az alábbi pénzügyi alkalmassági követelményt írta elő:</w:t>
      </w:r>
    </w:p>
    <w:p w14:paraId="281358A0" w14:textId="77777777" w:rsidR="00E205AF" w:rsidRPr="00E205AF" w:rsidRDefault="00E205AF" w:rsidP="00E205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hu-HU"/>
        </w:rPr>
      </w:pPr>
    </w:p>
    <w:p w14:paraId="093BC167" w14:textId="77777777" w:rsidR="00E205AF" w:rsidRPr="00E205AF" w:rsidRDefault="00E205AF" w:rsidP="00E205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hu-HU"/>
        </w:rPr>
      </w:pPr>
      <w:r w:rsidRPr="00E205AF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hu-HU"/>
        </w:rPr>
        <w:t>Pénzügyi alkalmassági minimumkövetelmények igazolási módja:</w:t>
      </w:r>
    </w:p>
    <w:p w14:paraId="547746A3" w14:textId="77777777" w:rsidR="00E205AF" w:rsidRPr="00E205AF" w:rsidRDefault="00E205AF" w:rsidP="00E205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hu-HU"/>
        </w:rPr>
      </w:pPr>
      <w:r w:rsidRPr="00E205AF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hu-HU"/>
        </w:rPr>
        <w:t>P/1. Az ajánlattevőnek nyilatkoznia kell az Ajánlati Felhívás megküldésének napját megelőző</w:t>
      </w:r>
    </w:p>
    <w:p w14:paraId="7EDDBA38" w14:textId="77777777" w:rsidR="00E205AF" w:rsidRPr="00E205AF" w:rsidRDefault="00E205AF" w:rsidP="00E205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hu-HU"/>
        </w:rPr>
      </w:pPr>
      <w:r w:rsidRPr="00E205AF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hu-HU"/>
        </w:rPr>
        <w:t xml:space="preserve">utolsó mérlegfordulónappal lezárt üzleti év (2024.) vonatkozásában a beszerzés tárgya (közétkeztetés) szerinti - általános forgalmi adó nélkül számított – </w:t>
      </w:r>
      <w:proofErr w:type="spellStart"/>
      <w:r w:rsidRPr="00E205AF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hu-HU"/>
        </w:rPr>
        <w:t>árbevételéről</w:t>
      </w:r>
      <w:proofErr w:type="spellEnd"/>
      <w:r w:rsidRPr="00E205AF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hu-HU"/>
        </w:rPr>
        <w:t>.</w:t>
      </w:r>
    </w:p>
    <w:p w14:paraId="1B3E02D6" w14:textId="77777777" w:rsidR="00E205AF" w:rsidRPr="00E205AF" w:rsidRDefault="00E205AF" w:rsidP="00E205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hu-HU"/>
        </w:rPr>
      </w:pPr>
    </w:p>
    <w:p w14:paraId="34FF9566" w14:textId="77777777" w:rsidR="00E205AF" w:rsidRPr="00E205AF" w:rsidRDefault="00E205AF" w:rsidP="00E205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hu-HU"/>
        </w:rPr>
      </w:pPr>
      <w:r w:rsidRPr="00E205AF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hu-HU"/>
        </w:rPr>
        <w:t>Pénzügyi alkalmassági minimumkövetelmények:</w:t>
      </w:r>
    </w:p>
    <w:p w14:paraId="4C1332BC" w14:textId="77777777" w:rsidR="00E205AF" w:rsidRPr="00E205AF" w:rsidRDefault="00E205AF" w:rsidP="00E205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hu-HU"/>
        </w:rPr>
      </w:pPr>
      <w:r w:rsidRPr="00E205AF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hu-HU"/>
        </w:rPr>
        <w:t xml:space="preserve">P/1. </w:t>
      </w:r>
      <w:r w:rsidRPr="00E205AF">
        <w:rPr>
          <w:rFonts w:ascii="Times New Roman" w:eastAsia="Times New Roman" w:hAnsi="Times New Roman" w:cs="Times New Roman"/>
          <w:b/>
          <w:i/>
          <w:iCs/>
          <w:color w:val="000000"/>
          <w:sz w:val="23"/>
          <w:szCs w:val="23"/>
          <w:lang w:eastAsia="hu-HU"/>
        </w:rPr>
        <w:t>Alkalmatlan az ajánlattevő, ha az Ajánlati Felhívás megküldésének napját megelőző üzleti évben (2024.) az általános forgalmi adó nélkül számított beszerzés tárgyából (közétkeztetés) származó árbevétele nem haladta meg a nettó 80 000 000,- Ft-ot</w:t>
      </w:r>
      <w:r w:rsidRPr="00E205AF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hu-HU"/>
        </w:rPr>
        <w:t>.</w:t>
      </w:r>
    </w:p>
    <w:p w14:paraId="178E377B" w14:textId="77777777" w:rsidR="00E205AF" w:rsidRPr="00E205AF" w:rsidRDefault="00E205AF" w:rsidP="00E205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hu-HU"/>
        </w:rPr>
      </w:pPr>
    </w:p>
    <w:p w14:paraId="45F333B6" w14:textId="77777777" w:rsidR="00E205AF" w:rsidRPr="00E205AF" w:rsidRDefault="00E205AF" w:rsidP="00E205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hu-HU"/>
        </w:rPr>
      </w:pPr>
      <w:r w:rsidRPr="00E205AF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hu-HU"/>
        </w:rPr>
        <w:lastRenderedPageBreak/>
        <w:t>Ajánlattevő benyújtotta a nyilatkozatát, mely alapján a 2024. évi árbevétele 75 351 182 Ft volt. Ajánlatkérő a megadott adatot ellenőrizte a közhiteles nyilvántartásokban, és megállapította annak hitelességét.</w:t>
      </w:r>
    </w:p>
    <w:p w14:paraId="1E13B8A4" w14:textId="77777777" w:rsidR="00E205AF" w:rsidRPr="00E205AF" w:rsidRDefault="00E205AF" w:rsidP="00E205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hu-HU"/>
        </w:rPr>
      </w:pPr>
    </w:p>
    <w:p w14:paraId="759F3827" w14:textId="77777777" w:rsidR="00E205AF" w:rsidRPr="00E205AF" w:rsidRDefault="00E205AF" w:rsidP="00E205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hu-HU"/>
        </w:rPr>
      </w:pPr>
      <w:r w:rsidRPr="00E205AF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hu-HU"/>
        </w:rPr>
        <w:t xml:space="preserve">Mivel Csengeri Sándor árbevétele alacsonyabb volt az előírt nettó 80 000 000 Ft-os minimumkövetelménynél, az Ajánlatkérő </w:t>
      </w:r>
      <w:r w:rsidRPr="00E205AF">
        <w:rPr>
          <w:rFonts w:ascii="Times New Roman" w:eastAsia="Times New Roman" w:hAnsi="Times New Roman" w:cs="Times New Roman"/>
          <w:color w:val="000000"/>
          <w:sz w:val="23"/>
          <w:szCs w:val="23"/>
          <w:lang w:eastAsia="hu-HU"/>
        </w:rPr>
        <w:t xml:space="preserve">felvilágosításkérést </w:t>
      </w:r>
      <w:r w:rsidRPr="00E205AF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hu-HU"/>
        </w:rPr>
        <w:t>küldött neki az alkalmassági követelményeknek való megfelelés tisztázására, melyre Ajánlattevő az alábbi nyilatkozatot nyújtotta be:</w:t>
      </w:r>
    </w:p>
    <w:p w14:paraId="783A226E" w14:textId="77777777" w:rsidR="00E205AF" w:rsidRPr="00E205AF" w:rsidRDefault="00E205AF" w:rsidP="00E205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hu-HU"/>
        </w:rPr>
      </w:pPr>
    </w:p>
    <w:p w14:paraId="6947D650" w14:textId="77777777" w:rsidR="00E205AF" w:rsidRPr="00E205AF" w:rsidRDefault="00E205AF" w:rsidP="00E205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3"/>
          <w:szCs w:val="23"/>
          <w:lang w:eastAsia="hu-HU"/>
        </w:rPr>
      </w:pPr>
      <w:r w:rsidRPr="00E205AF">
        <w:rPr>
          <w:rFonts w:ascii="Times New Roman" w:eastAsia="Times New Roman" w:hAnsi="Times New Roman" w:cs="Times New Roman"/>
          <w:bCs/>
          <w:i/>
          <w:iCs/>
          <w:color w:val="000000"/>
          <w:sz w:val="23"/>
          <w:szCs w:val="23"/>
          <w:lang w:eastAsia="hu-HU"/>
        </w:rPr>
        <w:t xml:space="preserve">„2024. évben azért nem értem el a 80 millió forintos árbevételt, mert Mezősas Önkormányzattal a szerződésem 2024.09.01-től volt érvényes. Ha a 2024. évet végig én teljesítettem volna az Önkormányzat részére, akkor az </w:t>
      </w:r>
      <w:proofErr w:type="spellStart"/>
      <w:r w:rsidRPr="00E205AF">
        <w:rPr>
          <w:rFonts w:ascii="Times New Roman" w:eastAsia="Times New Roman" w:hAnsi="Times New Roman" w:cs="Times New Roman"/>
          <w:bCs/>
          <w:i/>
          <w:iCs/>
          <w:color w:val="000000"/>
          <w:sz w:val="23"/>
          <w:szCs w:val="23"/>
          <w:lang w:eastAsia="hu-HU"/>
        </w:rPr>
        <w:t>árbevételem</w:t>
      </w:r>
      <w:proofErr w:type="spellEnd"/>
      <w:r w:rsidRPr="00E205AF">
        <w:rPr>
          <w:rFonts w:ascii="Times New Roman" w:eastAsia="Times New Roman" w:hAnsi="Times New Roman" w:cs="Times New Roman"/>
          <w:bCs/>
          <w:i/>
          <w:iCs/>
          <w:color w:val="000000"/>
          <w:sz w:val="23"/>
          <w:szCs w:val="23"/>
          <w:lang w:eastAsia="hu-HU"/>
        </w:rPr>
        <w:t xml:space="preserve"> lényegesen meghaladta volna a 80 millió forintot.”</w:t>
      </w:r>
    </w:p>
    <w:p w14:paraId="03F59AC0" w14:textId="77777777" w:rsidR="00E205AF" w:rsidRPr="00E205AF" w:rsidRDefault="00E205AF" w:rsidP="00E205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color w:val="000000"/>
          <w:sz w:val="23"/>
          <w:szCs w:val="23"/>
        </w:rPr>
      </w:pPr>
    </w:p>
    <w:p w14:paraId="003E6982" w14:textId="77777777" w:rsidR="00E205AF" w:rsidRPr="00E205AF" w:rsidRDefault="00E205AF" w:rsidP="00E205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color w:val="000000"/>
          <w:sz w:val="23"/>
          <w:szCs w:val="23"/>
        </w:rPr>
      </w:pPr>
      <w:r w:rsidRPr="00E205AF">
        <w:rPr>
          <w:rFonts w:ascii="Times New Roman" w:eastAsia="Calibri" w:hAnsi="Times New Roman" w:cs="Times New Roman"/>
          <w:bCs/>
          <w:iCs/>
          <w:color w:val="000000"/>
          <w:sz w:val="23"/>
          <w:szCs w:val="23"/>
        </w:rPr>
        <w:t xml:space="preserve">Ajánlatkérő alapvető feladata a </w:t>
      </w:r>
      <w:r w:rsidRPr="00E205AF">
        <w:rPr>
          <w:rFonts w:ascii="Times New Roman" w:eastAsia="Calibri" w:hAnsi="Times New Roman" w:cs="Times New Roman"/>
          <w:b/>
          <w:bCs/>
          <w:iCs/>
          <w:color w:val="000000"/>
          <w:sz w:val="23"/>
          <w:szCs w:val="23"/>
        </w:rPr>
        <w:t>szerződés biztonságos és stabil teljesítésének garantálása</w:t>
      </w:r>
      <w:r w:rsidRPr="00E205AF">
        <w:rPr>
          <w:rFonts w:ascii="Times New Roman" w:eastAsia="Calibri" w:hAnsi="Times New Roman" w:cs="Times New Roman"/>
          <w:bCs/>
          <w:iCs/>
          <w:color w:val="000000"/>
          <w:sz w:val="23"/>
          <w:szCs w:val="23"/>
        </w:rPr>
        <w:t xml:space="preserve">. Ennek érdekében az alkalmassági követelmények egy olyan </w:t>
      </w:r>
      <w:r w:rsidRPr="00E205AF">
        <w:rPr>
          <w:rFonts w:ascii="Times New Roman" w:eastAsia="Calibri" w:hAnsi="Times New Roman" w:cs="Times New Roman"/>
          <w:iCs/>
          <w:color w:val="000000"/>
          <w:sz w:val="23"/>
          <w:szCs w:val="23"/>
        </w:rPr>
        <w:t>minimum elvárás-rendszert képviselnek</w:t>
      </w:r>
      <w:r w:rsidRPr="00E205AF">
        <w:rPr>
          <w:rFonts w:ascii="Times New Roman" w:eastAsia="Calibri" w:hAnsi="Times New Roman" w:cs="Times New Roman"/>
          <w:bCs/>
          <w:iCs/>
          <w:color w:val="000000"/>
          <w:sz w:val="23"/>
          <w:szCs w:val="23"/>
        </w:rPr>
        <w:t xml:space="preserve">, amelyek célja a feladat elvégzésére gazdaságilag és pénzügyileg nem képes gazdasági szereplők kiszűrése. </w:t>
      </w:r>
      <w:r w:rsidRPr="00E205AF">
        <w:rPr>
          <w:rFonts w:ascii="Times New Roman" w:eastAsia="Calibri" w:hAnsi="Times New Roman" w:cs="Times New Roman"/>
          <w:b/>
          <w:iCs/>
          <w:color w:val="000000"/>
          <w:sz w:val="23"/>
          <w:szCs w:val="23"/>
        </w:rPr>
        <w:t xml:space="preserve">Az előírt </w:t>
      </w:r>
      <w:proofErr w:type="spellStart"/>
      <w:r w:rsidRPr="00E205AF">
        <w:rPr>
          <w:rFonts w:ascii="Times New Roman" w:eastAsia="Calibri" w:hAnsi="Times New Roman" w:cs="Times New Roman"/>
          <w:b/>
          <w:iCs/>
          <w:color w:val="000000"/>
          <w:sz w:val="23"/>
          <w:szCs w:val="23"/>
        </w:rPr>
        <w:t>árbevételi</w:t>
      </w:r>
      <w:proofErr w:type="spellEnd"/>
      <w:r w:rsidRPr="00E205AF">
        <w:rPr>
          <w:rFonts w:ascii="Times New Roman" w:eastAsia="Calibri" w:hAnsi="Times New Roman" w:cs="Times New Roman"/>
          <w:b/>
          <w:iCs/>
          <w:color w:val="000000"/>
          <w:sz w:val="23"/>
          <w:szCs w:val="23"/>
        </w:rPr>
        <w:t xml:space="preserve"> küszöb nem csupán egy önkényesen meghatározott szám, hanem egy olyan indikátor, amely a korábbi üzleti tevékenység nagyságrendje alapján ad támpontot a vállalkozás pénzügyi stabilitásáról és a hasonló méretű feladatok kezelésének képességéről.</w:t>
      </w:r>
    </w:p>
    <w:p w14:paraId="756244B7" w14:textId="77777777" w:rsidR="00E205AF" w:rsidRPr="00E205AF" w:rsidRDefault="00E205AF" w:rsidP="00E205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color w:val="000000"/>
          <w:sz w:val="23"/>
          <w:szCs w:val="23"/>
        </w:rPr>
      </w:pPr>
    </w:p>
    <w:p w14:paraId="55F30BEE" w14:textId="77777777" w:rsidR="00E205AF" w:rsidRPr="00E205AF" w:rsidRDefault="00E205AF" w:rsidP="00E205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color w:val="000000"/>
          <w:sz w:val="23"/>
          <w:szCs w:val="23"/>
        </w:rPr>
      </w:pPr>
      <w:r w:rsidRPr="00E205AF">
        <w:rPr>
          <w:rFonts w:ascii="Times New Roman" w:eastAsia="Calibri" w:hAnsi="Times New Roman" w:cs="Times New Roman"/>
          <w:b/>
          <w:bCs/>
          <w:iCs/>
          <w:color w:val="000000"/>
          <w:sz w:val="23"/>
          <w:szCs w:val="23"/>
        </w:rPr>
        <w:t>Ajánlatkérő álláspontja szerint Ajánlattevő magyarázata, miszerint egy másik önkormányzattal kötött szerződése csak az év egy részében volt érvényes, nem felel meg az alkalmassági követelmény céljának.</w:t>
      </w:r>
      <w:r w:rsidRPr="00E205AF">
        <w:rPr>
          <w:rFonts w:ascii="Times New Roman" w:eastAsia="Calibri" w:hAnsi="Times New Roman" w:cs="Times New Roman"/>
          <w:bCs/>
          <w:iCs/>
          <w:color w:val="000000"/>
          <w:sz w:val="23"/>
          <w:szCs w:val="23"/>
        </w:rPr>
        <w:t xml:space="preserve"> </w:t>
      </w:r>
      <w:r w:rsidRPr="00E205AF">
        <w:rPr>
          <w:rFonts w:ascii="Times New Roman" w:eastAsia="Calibri" w:hAnsi="Times New Roman" w:cs="Times New Roman"/>
          <w:b/>
          <w:iCs/>
          <w:color w:val="000000"/>
          <w:sz w:val="23"/>
          <w:szCs w:val="23"/>
        </w:rPr>
        <w:t xml:space="preserve">Az előírt minimumküszöb a ténylegesen realizált </w:t>
      </w:r>
      <w:proofErr w:type="spellStart"/>
      <w:r w:rsidRPr="00E205AF">
        <w:rPr>
          <w:rFonts w:ascii="Times New Roman" w:eastAsia="Calibri" w:hAnsi="Times New Roman" w:cs="Times New Roman"/>
          <w:b/>
          <w:iCs/>
          <w:color w:val="000000"/>
          <w:sz w:val="23"/>
          <w:szCs w:val="23"/>
        </w:rPr>
        <w:t>árbevételen</w:t>
      </w:r>
      <w:proofErr w:type="spellEnd"/>
      <w:r w:rsidRPr="00E205AF">
        <w:rPr>
          <w:rFonts w:ascii="Times New Roman" w:eastAsia="Calibri" w:hAnsi="Times New Roman" w:cs="Times New Roman"/>
          <w:b/>
          <w:iCs/>
          <w:color w:val="000000"/>
          <w:sz w:val="23"/>
          <w:szCs w:val="23"/>
        </w:rPr>
        <w:t xml:space="preserve"> alapul, nem pedig feltételezett, potenciális jövőbeli vagy korábbi teljesítményen</w:t>
      </w:r>
      <w:r w:rsidRPr="00E205AF">
        <w:rPr>
          <w:rFonts w:ascii="Times New Roman" w:eastAsia="Calibri" w:hAnsi="Times New Roman" w:cs="Times New Roman"/>
          <w:bCs/>
          <w:iCs/>
          <w:color w:val="000000"/>
          <w:sz w:val="23"/>
          <w:szCs w:val="23"/>
        </w:rPr>
        <w:t>. A cél az aktuális és bizonyítható pénzügyi helyzet felmérése, amely objektíven mutatja a vállalkozás teherbírását. A feltételezésekre épülő magyarázatok nem helyettesíthetik az objektív számadatokat, amelyek a pénzügyi stabilitást hivatottak igazolni.</w:t>
      </w:r>
    </w:p>
    <w:p w14:paraId="681D7D74" w14:textId="77777777" w:rsidR="00E205AF" w:rsidRDefault="00E205AF" w:rsidP="00E205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color w:val="000000"/>
          <w:sz w:val="23"/>
          <w:szCs w:val="23"/>
        </w:rPr>
      </w:pPr>
    </w:p>
    <w:p w14:paraId="08491408" w14:textId="156F6B67" w:rsidR="00F17529" w:rsidRDefault="00F17529" w:rsidP="00E205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color w:val="000000"/>
          <w:sz w:val="23"/>
          <w:szCs w:val="23"/>
        </w:rPr>
      </w:pPr>
      <w:r>
        <w:rPr>
          <w:rFonts w:ascii="Times New Roman" w:eastAsia="Calibri" w:hAnsi="Times New Roman" w:cs="Times New Roman"/>
          <w:bCs/>
          <w:iCs/>
          <w:color w:val="000000"/>
          <w:sz w:val="23"/>
          <w:szCs w:val="23"/>
        </w:rPr>
        <w:t>Ajánlatkérő a 2. sz. hiánypótlási felhívásban a következő hiányok pótlására hívta fel az ajánlattevőt:</w:t>
      </w:r>
    </w:p>
    <w:p w14:paraId="0FD5FE5F" w14:textId="77777777" w:rsidR="00F17529" w:rsidRDefault="00F17529" w:rsidP="00E205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color w:val="000000"/>
          <w:sz w:val="23"/>
          <w:szCs w:val="23"/>
        </w:rPr>
      </w:pPr>
    </w:p>
    <w:p w14:paraId="6E90A46C" w14:textId="11CD9A27" w:rsidR="00F17529" w:rsidRPr="00F17529" w:rsidRDefault="00F17529" w:rsidP="00F175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color w:val="000000"/>
          <w:sz w:val="23"/>
          <w:szCs w:val="23"/>
        </w:rPr>
      </w:pPr>
      <w:r>
        <w:rPr>
          <w:rFonts w:ascii="Times New Roman" w:eastAsia="Calibri" w:hAnsi="Times New Roman" w:cs="Times New Roman"/>
          <w:bCs/>
          <w:iCs/>
          <w:color w:val="000000"/>
          <w:sz w:val="23"/>
          <w:szCs w:val="23"/>
        </w:rPr>
        <w:t>„</w:t>
      </w:r>
      <w:r w:rsidRPr="00F17529">
        <w:rPr>
          <w:rFonts w:ascii="Times New Roman" w:eastAsia="Calibri" w:hAnsi="Times New Roman" w:cs="Times New Roman"/>
          <w:bCs/>
          <w:iCs/>
          <w:color w:val="000000"/>
          <w:sz w:val="23"/>
          <w:szCs w:val="23"/>
        </w:rPr>
        <w:t>3.) Az Ajánlatkérő dokumentum 4. pontja az alábbiakat is előírta:</w:t>
      </w:r>
    </w:p>
    <w:p w14:paraId="3E00B533" w14:textId="77777777" w:rsidR="00F17529" w:rsidRPr="00F17529" w:rsidRDefault="00F17529" w:rsidP="00F175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/>
          <w:iCs/>
          <w:color w:val="000000"/>
          <w:sz w:val="23"/>
          <w:szCs w:val="23"/>
        </w:rPr>
      </w:pPr>
      <w:r w:rsidRPr="00F17529">
        <w:rPr>
          <w:rFonts w:ascii="Times New Roman" w:eastAsia="Calibri" w:hAnsi="Times New Roman" w:cs="Times New Roman"/>
          <w:bCs/>
          <w:i/>
          <w:iCs/>
          <w:color w:val="000000"/>
          <w:sz w:val="23"/>
          <w:szCs w:val="23"/>
        </w:rPr>
        <w:t>„Tálalókonyha és étkező kialakítása:</w:t>
      </w:r>
    </w:p>
    <w:p w14:paraId="75D37026" w14:textId="30E22288" w:rsidR="00F17529" w:rsidRPr="00F17529" w:rsidRDefault="00F17529" w:rsidP="00F175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/>
          <w:iCs/>
          <w:color w:val="000000"/>
          <w:sz w:val="23"/>
          <w:szCs w:val="23"/>
        </w:rPr>
      </w:pPr>
      <w:r w:rsidRPr="00F17529">
        <w:rPr>
          <w:rFonts w:ascii="Times New Roman" w:eastAsia="Calibri" w:hAnsi="Times New Roman" w:cs="Times New Roman"/>
          <w:bCs/>
          <w:i/>
          <w:iCs/>
          <w:color w:val="000000"/>
          <w:sz w:val="23"/>
          <w:szCs w:val="23"/>
        </w:rPr>
        <w:t>Ajánlattevő vállalja, hogy a tálalókonyhát 2025. október 15. napjáig a vonatkozó</w:t>
      </w:r>
      <w:r>
        <w:rPr>
          <w:rFonts w:ascii="Times New Roman" w:eastAsia="Calibri" w:hAnsi="Times New Roman" w:cs="Times New Roman"/>
          <w:bCs/>
          <w:i/>
          <w:iCs/>
          <w:color w:val="000000"/>
          <w:sz w:val="23"/>
          <w:szCs w:val="23"/>
        </w:rPr>
        <w:t xml:space="preserve"> </w:t>
      </w:r>
      <w:r w:rsidRPr="00F17529">
        <w:rPr>
          <w:rFonts w:ascii="Times New Roman" w:eastAsia="Calibri" w:hAnsi="Times New Roman" w:cs="Times New Roman"/>
          <w:bCs/>
          <w:i/>
          <w:iCs/>
          <w:color w:val="000000"/>
          <w:sz w:val="23"/>
          <w:szCs w:val="23"/>
        </w:rPr>
        <w:t>jogszabályok szerint felújítja.</w:t>
      </w:r>
      <w:r>
        <w:rPr>
          <w:rFonts w:ascii="Times New Roman" w:eastAsia="Calibri" w:hAnsi="Times New Roman" w:cs="Times New Roman"/>
          <w:bCs/>
          <w:i/>
          <w:iCs/>
          <w:color w:val="000000"/>
          <w:sz w:val="23"/>
          <w:szCs w:val="23"/>
        </w:rPr>
        <w:t xml:space="preserve"> </w:t>
      </w:r>
      <w:r w:rsidRPr="00F17529">
        <w:rPr>
          <w:rFonts w:ascii="Times New Roman" w:eastAsia="Calibri" w:hAnsi="Times New Roman" w:cs="Times New Roman"/>
          <w:bCs/>
          <w:i/>
          <w:iCs/>
          <w:color w:val="000000"/>
          <w:sz w:val="23"/>
          <w:szCs w:val="23"/>
        </w:rPr>
        <w:t>Az Ajánlattevőnek rendelkeznie kell két engedélyezett konyhával, és a konyhákhoz</w:t>
      </w:r>
    </w:p>
    <w:p w14:paraId="10E6837D" w14:textId="15DAD308" w:rsidR="00F17529" w:rsidRPr="00F17529" w:rsidRDefault="00F17529" w:rsidP="00F175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/>
          <w:iCs/>
          <w:color w:val="000000"/>
          <w:sz w:val="23"/>
          <w:szCs w:val="23"/>
        </w:rPr>
      </w:pPr>
      <w:r w:rsidRPr="00F17529">
        <w:rPr>
          <w:rFonts w:ascii="Times New Roman" w:eastAsia="Calibri" w:hAnsi="Times New Roman" w:cs="Times New Roman"/>
          <w:bCs/>
          <w:i/>
          <w:iCs/>
          <w:color w:val="000000"/>
          <w:sz w:val="23"/>
          <w:szCs w:val="23"/>
        </w:rPr>
        <w:t>tartozó teljes felszereléssel, továbbá vállalja, hogy 2025. szeptember 1. napjáig a</w:t>
      </w:r>
      <w:r>
        <w:rPr>
          <w:rFonts w:ascii="Times New Roman" w:eastAsia="Calibri" w:hAnsi="Times New Roman" w:cs="Times New Roman"/>
          <w:bCs/>
          <w:i/>
          <w:iCs/>
          <w:color w:val="000000"/>
          <w:sz w:val="23"/>
          <w:szCs w:val="23"/>
        </w:rPr>
        <w:t xml:space="preserve"> </w:t>
      </w:r>
      <w:r w:rsidRPr="00F17529">
        <w:rPr>
          <w:rFonts w:ascii="Times New Roman" w:eastAsia="Calibri" w:hAnsi="Times New Roman" w:cs="Times New Roman"/>
          <w:bCs/>
          <w:i/>
          <w:iCs/>
          <w:color w:val="000000"/>
          <w:sz w:val="23"/>
          <w:szCs w:val="23"/>
        </w:rPr>
        <w:t>szükséges működési engedélyekkel is rendelkezni fog a konyhákra.</w:t>
      </w:r>
      <w:r>
        <w:rPr>
          <w:rFonts w:ascii="Times New Roman" w:eastAsia="Calibri" w:hAnsi="Times New Roman" w:cs="Times New Roman"/>
          <w:bCs/>
          <w:i/>
          <w:iCs/>
          <w:color w:val="000000"/>
          <w:sz w:val="23"/>
          <w:szCs w:val="23"/>
        </w:rPr>
        <w:t xml:space="preserve"> </w:t>
      </w:r>
      <w:r w:rsidRPr="00F17529">
        <w:rPr>
          <w:rFonts w:ascii="Times New Roman" w:eastAsia="Calibri" w:hAnsi="Times New Roman" w:cs="Times New Roman"/>
          <w:bCs/>
          <w:i/>
          <w:iCs/>
          <w:color w:val="000000"/>
          <w:sz w:val="23"/>
          <w:szCs w:val="23"/>
        </w:rPr>
        <w:t>A tálalókonyhai szolgáltatás teljesítési helye: Biharkeresztes, Ady Endre u. 10. (Évapresszó)”</w:t>
      </w:r>
    </w:p>
    <w:p w14:paraId="6C280AD5" w14:textId="5595D41E" w:rsidR="00F17529" w:rsidRPr="00F17529" w:rsidRDefault="00F17529" w:rsidP="00F175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color w:val="000000"/>
          <w:sz w:val="23"/>
          <w:szCs w:val="23"/>
        </w:rPr>
      </w:pPr>
      <w:r w:rsidRPr="00F17529">
        <w:rPr>
          <w:rFonts w:ascii="Times New Roman" w:eastAsia="Calibri" w:hAnsi="Times New Roman" w:cs="Times New Roman"/>
          <w:bCs/>
          <w:iCs/>
          <w:color w:val="000000"/>
          <w:sz w:val="23"/>
          <w:szCs w:val="23"/>
        </w:rPr>
        <w:t>Kérjük, szíveskedjenek bemutatni és dokumentummal is alátámasztani, hogy a teljesítés</w:t>
      </w:r>
      <w:r>
        <w:rPr>
          <w:rFonts w:ascii="Times New Roman" w:eastAsia="Calibri" w:hAnsi="Times New Roman" w:cs="Times New Roman"/>
          <w:bCs/>
          <w:iCs/>
          <w:color w:val="000000"/>
          <w:sz w:val="23"/>
          <w:szCs w:val="23"/>
        </w:rPr>
        <w:t xml:space="preserve"> </w:t>
      </w:r>
      <w:r w:rsidRPr="00F17529">
        <w:rPr>
          <w:rFonts w:ascii="Times New Roman" w:eastAsia="Calibri" w:hAnsi="Times New Roman" w:cs="Times New Roman"/>
          <w:bCs/>
          <w:iCs/>
          <w:color w:val="000000"/>
          <w:sz w:val="23"/>
          <w:szCs w:val="23"/>
        </w:rPr>
        <w:t>során ez hogyan és milyen formában történne meg tekintettel a vonatkozó közétkeztetési</w:t>
      </w:r>
      <w:r>
        <w:rPr>
          <w:rFonts w:ascii="Times New Roman" w:eastAsia="Calibri" w:hAnsi="Times New Roman" w:cs="Times New Roman"/>
          <w:bCs/>
          <w:iCs/>
          <w:color w:val="000000"/>
          <w:sz w:val="23"/>
          <w:szCs w:val="23"/>
        </w:rPr>
        <w:t xml:space="preserve"> </w:t>
      </w:r>
      <w:r w:rsidRPr="00F17529">
        <w:rPr>
          <w:rFonts w:ascii="Times New Roman" w:eastAsia="Calibri" w:hAnsi="Times New Roman" w:cs="Times New Roman"/>
          <w:bCs/>
          <w:iCs/>
          <w:color w:val="000000"/>
          <w:sz w:val="23"/>
          <w:szCs w:val="23"/>
        </w:rPr>
        <w:t>jogszabályi előírásokra és a szerződés tervezetben foglalt kötelezettségekre.</w:t>
      </w:r>
      <w:r>
        <w:rPr>
          <w:rFonts w:ascii="Times New Roman" w:eastAsia="Calibri" w:hAnsi="Times New Roman" w:cs="Times New Roman"/>
          <w:bCs/>
          <w:iCs/>
          <w:color w:val="000000"/>
          <w:sz w:val="23"/>
          <w:szCs w:val="23"/>
        </w:rPr>
        <w:t xml:space="preserve"> </w:t>
      </w:r>
      <w:r w:rsidRPr="00F17529">
        <w:rPr>
          <w:rFonts w:ascii="Times New Roman" w:eastAsia="Calibri" w:hAnsi="Times New Roman" w:cs="Times New Roman"/>
          <w:bCs/>
          <w:iCs/>
          <w:color w:val="000000"/>
          <w:sz w:val="23"/>
          <w:szCs w:val="23"/>
        </w:rPr>
        <w:t>Kérjük, hogy a bemutatás terjedjen ki részletesen az ajánlattevő pénzügyi stabilitásának</w:t>
      </w:r>
      <w:r>
        <w:rPr>
          <w:rFonts w:ascii="Times New Roman" w:eastAsia="Calibri" w:hAnsi="Times New Roman" w:cs="Times New Roman"/>
          <w:bCs/>
          <w:iCs/>
          <w:color w:val="000000"/>
          <w:sz w:val="23"/>
          <w:szCs w:val="23"/>
        </w:rPr>
        <w:t xml:space="preserve"> </w:t>
      </w:r>
      <w:r w:rsidRPr="00F17529">
        <w:rPr>
          <w:rFonts w:ascii="Times New Roman" w:eastAsia="Calibri" w:hAnsi="Times New Roman" w:cs="Times New Roman"/>
          <w:bCs/>
          <w:iCs/>
          <w:color w:val="000000"/>
          <w:sz w:val="23"/>
          <w:szCs w:val="23"/>
        </w:rPr>
        <w:t>alátámasztására, tekintettel arra, hogy a 2024. évi árbevétele nem érte el az alkalmassági</w:t>
      </w:r>
      <w:r>
        <w:rPr>
          <w:rFonts w:ascii="Times New Roman" w:eastAsia="Calibri" w:hAnsi="Times New Roman" w:cs="Times New Roman"/>
          <w:bCs/>
          <w:iCs/>
          <w:color w:val="000000"/>
          <w:sz w:val="23"/>
          <w:szCs w:val="23"/>
        </w:rPr>
        <w:t xml:space="preserve"> </w:t>
      </w:r>
      <w:r w:rsidRPr="00F17529">
        <w:rPr>
          <w:rFonts w:ascii="Times New Roman" w:eastAsia="Calibri" w:hAnsi="Times New Roman" w:cs="Times New Roman"/>
          <w:bCs/>
          <w:iCs/>
          <w:color w:val="000000"/>
          <w:sz w:val="23"/>
          <w:szCs w:val="23"/>
        </w:rPr>
        <w:t>követelményben előírt minimum összeget sem.</w:t>
      </w:r>
    </w:p>
    <w:p w14:paraId="7328CBAA" w14:textId="71934F74" w:rsidR="00F17529" w:rsidRPr="00F17529" w:rsidRDefault="00F17529" w:rsidP="00F175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color w:val="000000"/>
          <w:sz w:val="23"/>
          <w:szCs w:val="23"/>
        </w:rPr>
      </w:pPr>
      <w:r w:rsidRPr="00F17529">
        <w:rPr>
          <w:rFonts w:ascii="Times New Roman" w:eastAsia="Calibri" w:hAnsi="Times New Roman" w:cs="Times New Roman"/>
          <w:bCs/>
          <w:iCs/>
          <w:color w:val="000000"/>
          <w:sz w:val="23"/>
          <w:szCs w:val="23"/>
        </w:rPr>
        <w:lastRenderedPageBreak/>
        <w:t>Ha és amennyiben szolgáltatóváltásra kerülne sor, akkor hogyan és milyen formában,</w:t>
      </w:r>
      <w:r>
        <w:rPr>
          <w:rFonts w:ascii="Times New Roman" w:eastAsia="Calibri" w:hAnsi="Times New Roman" w:cs="Times New Roman"/>
          <w:bCs/>
          <w:iCs/>
          <w:color w:val="000000"/>
          <w:sz w:val="23"/>
          <w:szCs w:val="23"/>
        </w:rPr>
        <w:t xml:space="preserve"> </w:t>
      </w:r>
      <w:r w:rsidRPr="00F17529">
        <w:rPr>
          <w:rFonts w:ascii="Times New Roman" w:eastAsia="Calibri" w:hAnsi="Times New Roman" w:cs="Times New Roman"/>
          <w:bCs/>
          <w:iCs/>
          <w:color w:val="000000"/>
          <w:sz w:val="23"/>
          <w:szCs w:val="23"/>
        </w:rPr>
        <w:t>milyen pénzeszközökkel tervezi kialakítani az előírt 2 db konyhát teljes felszereléssel,</w:t>
      </w:r>
      <w:r>
        <w:rPr>
          <w:rFonts w:ascii="Times New Roman" w:eastAsia="Calibri" w:hAnsi="Times New Roman" w:cs="Times New Roman"/>
          <w:bCs/>
          <w:iCs/>
          <w:color w:val="000000"/>
          <w:sz w:val="23"/>
          <w:szCs w:val="23"/>
        </w:rPr>
        <w:t xml:space="preserve"> </w:t>
      </w:r>
      <w:r w:rsidRPr="00F17529">
        <w:rPr>
          <w:rFonts w:ascii="Times New Roman" w:eastAsia="Calibri" w:hAnsi="Times New Roman" w:cs="Times New Roman"/>
          <w:bCs/>
          <w:iCs/>
          <w:color w:val="000000"/>
          <w:sz w:val="23"/>
          <w:szCs w:val="23"/>
        </w:rPr>
        <w:t>működési engedélyekkel 2025. szeptember 1. napjáig.</w:t>
      </w:r>
      <w:r>
        <w:rPr>
          <w:rFonts w:ascii="Times New Roman" w:eastAsia="Calibri" w:hAnsi="Times New Roman" w:cs="Times New Roman"/>
          <w:bCs/>
          <w:iCs/>
          <w:color w:val="000000"/>
          <w:sz w:val="23"/>
          <w:szCs w:val="23"/>
        </w:rPr>
        <w:t xml:space="preserve"> </w:t>
      </w:r>
      <w:r w:rsidRPr="00F17529">
        <w:rPr>
          <w:rFonts w:ascii="Times New Roman" w:eastAsia="Calibri" w:hAnsi="Times New Roman" w:cs="Times New Roman"/>
          <w:bCs/>
          <w:iCs/>
          <w:color w:val="000000"/>
          <w:sz w:val="23"/>
          <w:szCs w:val="23"/>
        </w:rPr>
        <w:t>A bemutatás részletesen terjedjen ki arra is továbbá, hogy hogyan tervezi megoldani</w:t>
      </w:r>
      <w:r>
        <w:rPr>
          <w:rFonts w:ascii="Times New Roman" w:eastAsia="Calibri" w:hAnsi="Times New Roman" w:cs="Times New Roman"/>
          <w:bCs/>
          <w:iCs/>
          <w:color w:val="000000"/>
          <w:sz w:val="23"/>
          <w:szCs w:val="23"/>
        </w:rPr>
        <w:t xml:space="preserve"> </w:t>
      </w:r>
      <w:r w:rsidRPr="00F17529">
        <w:rPr>
          <w:rFonts w:ascii="Times New Roman" w:eastAsia="Calibri" w:hAnsi="Times New Roman" w:cs="Times New Roman"/>
          <w:bCs/>
          <w:iCs/>
          <w:color w:val="000000"/>
          <w:sz w:val="23"/>
          <w:szCs w:val="23"/>
        </w:rPr>
        <w:t>2025. október 15. napjáig az ingatlan felújítását is a tálalókonyhai szolgáltatás</w:t>
      </w:r>
      <w:r>
        <w:rPr>
          <w:rFonts w:ascii="Times New Roman" w:eastAsia="Calibri" w:hAnsi="Times New Roman" w:cs="Times New Roman"/>
          <w:bCs/>
          <w:iCs/>
          <w:color w:val="000000"/>
          <w:sz w:val="23"/>
          <w:szCs w:val="23"/>
        </w:rPr>
        <w:t xml:space="preserve"> </w:t>
      </w:r>
      <w:r w:rsidRPr="00F17529">
        <w:rPr>
          <w:rFonts w:ascii="Times New Roman" w:eastAsia="Calibri" w:hAnsi="Times New Roman" w:cs="Times New Roman"/>
          <w:bCs/>
          <w:iCs/>
          <w:color w:val="000000"/>
          <w:sz w:val="23"/>
          <w:szCs w:val="23"/>
        </w:rPr>
        <w:t>szerződésszerű teljesítéséhez.</w:t>
      </w:r>
    </w:p>
    <w:p w14:paraId="4506CB96" w14:textId="77777777" w:rsidR="00F17529" w:rsidRDefault="00F17529" w:rsidP="00F175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color w:val="000000"/>
          <w:sz w:val="23"/>
          <w:szCs w:val="23"/>
        </w:rPr>
      </w:pPr>
      <w:r w:rsidRPr="00F17529">
        <w:rPr>
          <w:rFonts w:ascii="Times New Roman" w:eastAsia="Calibri" w:hAnsi="Times New Roman" w:cs="Times New Roman"/>
          <w:bCs/>
          <w:iCs/>
          <w:color w:val="000000"/>
          <w:sz w:val="23"/>
          <w:szCs w:val="23"/>
        </w:rPr>
        <w:t>A bemutatás részletesen terjedjen ki arra is, hogy a szerződés 2.3. pontja szerint</w:t>
      </w:r>
      <w:r>
        <w:rPr>
          <w:rFonts w:ascii="Times New Roman" w:eastAsia="Calibri" w:hAnsi="Times New Roman" w:cs="Times New Roman"/>
          <w:bCs/>
          <w:iCs/>
          <w:color w:val="000000"/>
          <w:sz w:val="23"/>
          <w:szCs w:val="23"/>
        </w:rPr>
        <w:t xml:space="preserve"> </w:t>
      </w:r>
      <w:r w:rsidRPr="00F17529">
        <w:rPr>
          <w:rFonts w:ascii="Times New Roman" w:eastAsia="Calibri" w:hAnsi="Times New Roman" w:cs="Times New Roman"/>
          <w:bCs/>
          <w:iCs/>
          <w:color w:val="000000"/>
          <w:sz w:val="23"/>
          <w:szCs w:val="23"/>
        </w:rPr>
        <w:t>vállalkozónak szerződéses feladatai teljesítését a hatályba lépés napján, vagyis 2025.</w:t>
      </w:r>
      <w:r>
        <w:rPr>
          <w:rFonts w:ascii="Times New Roman" w:eastAsia="Calibri" w:hAnsi="Times New Roman" w:cs="Times New Roman"/>
          <w:bCs/>
          <w:iCs/>
          <w:color w:val="000000"/>
          <w:sz w:val="23"/>
          <w:szCs w:val="23"/>
        </w:rPr>
        <w:t xml:space="preserve"> </w:t>
      </w:r>
      <w:r w:rsidRPr="00F17529">
        <w:rPr>
          <w:rFonts w:ascii="Times New Roman" w:eastAsia="Calibri" w:hAnsi="Times New Roman" w:cs="Times New Roman"/>
          <w:bCs/>
          <w:iCs/>
          <w:color w:val="000000"/>
          <w:sz w:val="23"/>
          <w:szCs w:val="23"/>
        </w:rPr>
        <w:t xml:space="preserve">augusztus 1. napjától meg kell </w:t>
      </w:r>
      <w:proofErr w:type="spellStart"/>
      <w:r w:rsidRPr="00F17529">
        <w:rPr>
          <w:rFonts w:ascii="Times New Roman" w:eastAsia="Calibri" w:hAnsi="Times New Roman" w:cs="Times New Roman"/>
          <w:bCs/>
          <w:iCs/>
          <w:color w:val="000000"/>
          <w:sz w:val="23"/>
          <w:szCs w:val="23"/>
        </w:rPr>
        <w:t>kezdenie</w:t>
      </w:r>
      <w:proofErr w:type="spellEnd"/>
      <w:r w:rsidRPr="00F17529">
        <w:rPr>
          <w:rFonts w:ascii="Times New Roman" w:eastAsia="Calibri" w:hAnsi="Times New Roman" w:cs="Times New Roman"/>
          <w:bCs/>
          <w:iCs/>
          <w:color w:val="000000"/>
          <w:sz w:val="23"/>
          <w:szCs w:val="23"/>
        </w:rPr>
        <w:t>.</w:t>
      </w:r>
      <w:r>
        <w:rPr>
          <w:rFonts w:ascii="Times New Roman" w:eastAsia="Calibri" w:hAnsi="Times New Roman" w:cs="Times New Roman"/>
          <w:bCs/>
          <w:iCs/>
          <w:color w:val="000000"/>
          <w:sz w:val="23"/>
          <w:szCs w:val="23"/>
        </w:rPr>
        <w:t xml:space="preserve"> </w:t>
      </w:r>
    </w:p>
    <w:p w14:paraId="788C988B" w14:textId="08DA9806" w:rsidR="00F17529" w:rsidRPr="00F17529" w:rsidRDefault="00F17529" w:rsidP="00F175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color w:val="000000"/>
          <w:sz w:val="23"/>
          <w:szCs w:val="23"/>
        </w:rPr>
      </w:pPr>
      <w:r w:rsidRPr="00F17529">
        <w:rPr>
          <w:rFonts w:ascii="Times New Roman" w:eastAsia="Calibri" w:hAnsi="Times New Roman" w:cs="Times New Roman"/>
          <w:bCs/>
          <w:iCs/>
          <w:color w:val="000000"/>
          <w:sz w:val="23"/>
          <w:szCs w:val="23"/>
        </w:rPr>
        <w:t>4.) Az Ajánlatkérő dokumentum 12. pont:</w:t>
      </w:r>
    </w:p>
    <w:p w14:paraId="44C50C40" w14:textId="77777777" w:rsidR="00F17529" w:rsidRPr="00F17529" w:rsidRDefault="00F17529" w:rsidP="00F175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color w:val="000000"/>
          <w:sz w:val="23"/>
          <w:szCs w:val="23"/>
        </w:rPr>
      </w:pPr>
      <w:r w:rsidRPr="00F17529">
        <w:rPr>
          <w:rFonts w:ascii="Times New Roman" w:eastAsia="Calibri" w:hAnsi="Times New Roman" w:cs="Times New Roman"/>
          <w:b/>
          <w:bCs/>
          <w:iCs/>
          <w:color w:val="000000"/>
          <w:sz w:val="23"/>
          <w:szCs w:val="23"/>
        </w:rPr>
        <w:t>Szakmai alkalmassági minimumkövetelmények az alábbiakat írta elő:</w:t>
      </w:r>
    </w:p>
    <w:p w14:paraId="79214BED" w14:textId="77777777" w:rsidR="00F17529" w:rsidRDefault="00F17529" w:rsidP="00F175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color w:val="000000"/>
          <w:sz w:val="23"/>
          <w:szCs w:val="23"/>
        </w:rPr>
      </w:pPr>
      <w:r w:rsidRPr="00F17529">
        <w:rPr>
          <w:rFonts w:ascii="Times New Roman" w:eastAsia="Calibri" w:hAnsi="Times New Roman" w:cs="Times New Roman"/>
          <w:bCs/>
          <w:iCs/>
          <w:color w:val="000000"/>
          <w:sz w:val="23"/>
          <w:szCs w:val="23"/>
        </w:rPr>
        <w:t>„SZ/2. Ajánlattevőnek igazolnia kell, hogy rendelkezik legalább egy főzőkonyhával,</w:t>
      </w:r>
      <w:r>
        <w:rPr>
          <w:rFonts w:ascii="Times New Roman" w:eastAsia="Calibri" w:hAnsi="Times New Roman" w:cs="Times New Roman"/>
          <w:bCs/>
          <w:iCs/>
          <w:color w:val="000000"/>
          <w:sz w:val="23"/>
          <w:szCs w:val="23"/>
        </w:rPr>
        <w:t xml:space="preserve"> </w:t>
      </w:r>
      <w:r w:rsidRPr="00F17529">
        <w:rPr>
          <w:rFonts w:ascii="Times New Roman" w:eastAsia="Calibri" w:hAnsi="Times New Roman" w:cs="Times New Roman"/>
          <w:bCs/>
          <w:iCs/>
          <w:color w:val="000000"/>
          <w:sz w:val="23"/>
          <w:szCs w:val="23"/>
        </w:rPr>
        <w:t>amely rendelkezik főzőkonyha létesítmény(</w:t>
      </w:r>
      <w:proofErr w:type="spellStart"/>
      <w:r w:rsidRPr="00F17529">
        <w:rPr>
          <w:rFonts w:ascii="Times New Roman" w:eastAsia="Calibri" w:hAnsi="Times New Roman" w:cs="Times New Roman"/>
          <w:bCs/>
          <w:iCs/>
          <w:color w:val="000000"/>
          <w:sz w:val="23"/>
          <w:szCs w:val="23"/>
        </w:rPr>
        <w:t>ek</w:t>
      </w:r>
      <w:proofErr w:type="spellEnd"/>
      <w:r w:rsidRPr="00F17529">
        <w:rPr>
          <w:rFonts w:ascii="Times New Roman" w:eastAsia="Calibri" w:hAnsi="Times New Roman" w:cs="Times New Roman"/>
          <w:bCs/>
          <w:iCs/>
          <w:color w:val="000000"/>
          <w:sz w:val="23"/>
          <w:szCs w:val="23"/>
        </w:rPr>
        <w:t>)re vonatkozó, az élelmiszerláncról és</w:t>
      </w:r>
      <w:r>
        <w:rPr>
          <w:rFonts w:ascii="Times New Roman" w:eastAsia="Calibri" w:hAnsi="Times New Roman" w:cs="Times New Roman"/>
          <w:bCs/>
          <w:iCs/>
          <w:color w:val="000000"/>
          <w:sz w:val="23"/>
          <w:szCs w:val="23"/>
        </w:rPr>
        <w:t xml:space="preserve"> </w:t>
      </w:r>
      <w:r w:rsidRPr="00F17529">
        <w:rPr>
          <w:rFonts w:ascii="Times New Roman" w:eastAsia="Calibri" w:hAnsi="Times New Roman" w:cs="Times New Roman"/>
          <w:bCs/>
          <w:iCs/>
          <w:color w:val="000000"/>
          <w:sz w:val="23"/>
          <w:szCs w:val="23"/>
        </w:rPr>
        <w:t>hatósági felügyeletéről szóló 2008. évi XLVI. törvény 23. § (5) bekezdése szerinti</w:t>
      </w:r>
      <w:r>
        <w:rPr>
          <w:rFonts w:ascii="Times New Roman" w:eastAsia="Calibri" w:hAnsi="Times New Roman" w:cs="Times New Roman"/>
          <w:bCs/>
          <w:iCs/>
          <w:color w:val="000000"/>
          <w:sz w:val="23"/>
          <w:szCs w:val="23"/>
        </w:rPr>
        <w:t xml:space="preserve"> </w:t>
      </w:r>
      <w:r w:rsidRPr="00F17529">
        <w:rPr>
          <w:rFonts w:ascii="Times New Roman" w:eastAsia="Calibri" w:hAnsi="Times New Roman" w:cs="Times New Roman"/>
          <w:bCs/>
          <w:iCs/>
          <w:color w:val="000000"/>
          <w:sz w:val="23"/>
          <w:szCs w:val="23"/>
        </w:rPr>
        <w:t>valamennyi utolsó, de 3 évnél nem régebbi minősítéssel és be kell mutatnia a minősítés</w:t>
      </w:r>
      <w:r>
        <w:rPr>
          <w:rFonts w:ascii="Times New Roman" w:eastAsia="Calibri" w:hAnsi="Times New Roman" w:cs="Times New Roman"/>
          <w:bCs/>
          <w:iCs/>
          <w:color w:val="000000"/>
          <w:sz w:val="23"/>
          <w:szCs w:val="23"/>
        </w:rPr>
        <w:t xml:space="preserve"> </w:t>
      </w:r>
      <w:r w:rsidRPr="00F17529">
        <w:rPr>
          <w:rFonts w:ascii="Times New Roman" w:eastAsia="Calibri" w:hAnsi="Times New Roman" w:cs="Times New Roman"/>
          <w:bCs/>
          <w:iCs/>
          <w:color w:val="000000"/>
          <w:sz w:val="23"/>
          <w:szCs w:val="23"/>
        </w:rPr>
        <w:t>eredményeit. Ajánlattevő az alkalmasság igazolása körében köteles csatolni az</w:t>
      </w:r>
      <w:r>
        <w:rPr>
          <w:rFonts w:ascii="Times New Roman" w:eastAsia="Calibri" w:hAnsi="Times New Roman" w:cs="Times New Roman"/>
          <w:bCs/>
          <w:iCs/>
          <w:color w:val="000000"/>
          <w:sz w:val="23"/>
          <w:szCs w:val="23"/>
        </w:rPr>
        <w:t xml:space="preserve"> </w:t>
      </w:r>
      <w:r w:rsidRPr="00F17529">
        <w:rPr>
          <w:rFonts w:ascii="Times New Roman" w:eastAsia="Calibri" w:hAnsi="Times New Roman" w:cs="Times New Roman"/>
          <w:bCs/>
          <w:iCs/>
          <w:color w:val="000000"/>
          <w:sz w:val="23"/>
          <w:szCs w:val="23"/>
        </w:rPr>
        <w:t>élelmiszerláncfelügyeleti szerv főzőkonyhára vonatkozó minősítésének másolatát.”</w:t>
      </w:r>
      <w:r>
        <w:rPr>
          <w:rFonts w:ascii="Times New Roman" w:eastAsia="Calibri" w:hAnsi="Times New Roman" w:cs="Times New Roman"/>
          <w:bCs/>
          <w:iCs/>
          <w:color w:val="000000"/>
          <w:sz w:val="23"/>
          <w:szCs w:val="23"/>
        </w:rPr>
        <w:t xml:space="preserve"> </w:t>
      </w:r>
    </w:p>
    <w:p w14:paraId="7006EB05" w14:textId="546E6BBC" w:rsidR="00F17529" w:rsidRPr="00F17529" w:rsidRDefault="00F17529" w:rsidP="00F175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color w:val="000000"/>
          <w:sz w:val="23"/>
          <w:szCs w:val="23"/>
        </w:rPr>
      </w:pPr>
      <w:r w:rsidRPr="00F17529">
        <w:rPr>
          <w:rFonts w:ascii="Times New Roman" w:eastAsia="Calibri" w:hAnsi="Times New Roman" w:cs="Times New Roman"/>
          <w:bCs/>
          <w:iCs/>
          <w:color w:val="000000"/>
          <w:sz w:val="23"/>
          <w:szCs w:val="23"/>
        </w:rPr>
        <w:t>Az Ajánlat erre vonatkozóan nem tartalmaz dokumentumot, ezért kérjük hiánypótlás</w:t>
      </w:r>
      <w:r>
        <w:rPr>
          <w:rFonts w:ascii="Times New Roman" w:eastAsia="Calibri" w:hAnsi="Times New Roman" w:cs="Times New Roman"/>
          <w:bCs/>
          <w:iCs/>
          <w:color w:val="000000"/>
          <w:sz w:val="23"/>
          <w:szCs w:val="23"/>
        </w:rPr>
        <w:t xml:space="preserve"> </w:t>
      </w:r>
      <w:r w:rsidRPr="00F17529">
        <w:rPr>
          <w:rFonts w:ascii="Times New Roman" w:eastAsia="Calibri" w:hAnsi="Times New Roman" w:cs="Times New Roman"/>
          <w:bCs/>
          <w:iCs/>
          <w:color w:val="000000"/>
          <w:sz w:val="23"/>
          <w:szCs w:val="23"/>
        </w:rPr>
        <w:t>keretében történő csatolását.</w:t>
      </w:r>
    </w:p>
    <w:p w14:paraId="7A933719" w14:textId="4AFE70BE" w:rsidR="00F17529" w:rsidRPr="00F17529" w:rsidRDefault="00F17529" w:rsidP="00F175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color w:val="000000"/>
          <w:sz w:val="23"/>
          <w:szCs w:val="23"/>
        </w:rPr>
      </w:pPr>
      <w:r w:rsidRPr="00F17529">
        <w:rPr>
          <w:rFonts w:ascii="Times New Roman" w:eastAsia="Calibri" w:hAnsi="Times New Roman" w:cs="Times New Roman"/>
          <w:bCs/>
          <w:iCs/>
          <w:color w:val="000000"/>
          <w:sz w:val="23"/>
          <w:szCs w:val="23"/>
        </w:rPr>
        <w:t>5.) Az Ajánlatkérő dokumentum 12. pont Műszaki alkalmassági minimumkövetelmény</w:t>
      </w:r>
      <w:r>
        <w:rPr>
          <w:rFonts w:ascii="Times New Roman" w:eastAsia="Calibri" w:hAnsi="Times New Roman" w:cs="Times New Roman"/>
          <w:bCs/>
          <w:iCs/>
          <w:color w:val="000000"/>
          <w:sz w:val="23"/>
          <w:szCs w:val="23"/>
        </w:rPr>
        <w:t xml:space="preserve"> </w:t>
      </w:r>
      <w:r w:rsidRPr="00F17529">
        <w:rPr>
          <w:rFonts w:ascii="Times New Roman" w:eastAsia="Calibri" w:hAnsi="Times New Roman" w:cs="Times New Roman"/>
          <w:bCs/>
          <w:iCs/>
          <w:color w:val="000000"/>
          <w:sz w:val="23"/>
          <w:szCs w:val="23"/>
        </w:rPr>
        <w:t>M2.) alkalmassági követelmény esetében előírta, hogy a nyilatkozatnak tartalmaznia</w:t>
      </w:r>
      <w:r>
        <w:rPr>
          <w:rFonts w:ascii="Times New Roman" w:eastAsia="Calibri" w:hAnsi="Times New Roman" w:cs="Times New Roman"/>
          <w:bCs/>
          <w:iCs/>
          <w:color w:val="000000"/>
          <w:sz w:val="23"/>
          <w:szCs w:val="23"/>
        </w:rPr>
        <w:t xml:space="preserve"> </w:t>
      </w:r>
      <w:r w:rsidRPr="00F17529">
        <w:rPr>
          <w:rFonts w:ascii="Times New Roman" w:eastAsia="Calibri" w:hAnsi="Times New Roman" w:cs="Times New Roman"/>
          <w:bCs/>
          <w:iCs/>
          <w:color w:val="000000"/>
          <w:sz w:val="23"/>
          <w:szCs w:val="23"/>
        </w:rPr>
        <w:t>kell legalább azt, hogy melyik szakembert az ajánlati felhívás melyik pontja szerinti</w:t>
      </w:r>
      <w:r>
        <w:rPr>
          <w:rFonts w:ascii="Times New Roman" w:eastAsia="Calibri" w:hAnsi="Times New Roman" w:cs="Times New Roman"/>
          <w:bCs/>
          <w:iCs/>
          <w:color w:val="000000"/>
          <w:sz w:val="23"/>
          <w:szCs w:val="23"/>
        </w:rPr>
        <w:t xml:space="preserve"> </w:t>
      </w:r>
      <w:r w:rsidRPr="00F17529">
        <w:rPr>
          <w:rFonts w:ascii="Times New Roman" w:eastAsia="Calibri" w:hAnsi="Times New Roman" w:cs="Times New Roman"/>
          <w:bCs/>
          <w:iCs/>
          <w:color w:val="000000"/>
          <w:sz w:val="23"/>
          <w:szCs w:val="23"/>
        </w:rPr>
        <w:t>alkalmassági minimumkövetelmény tekintetében kívánja ajánlattevő a szerződés</w:t>
      </w:r>
      <w:r>
        <w:rPr>
          <w:rFonts w:ascii="Times New Roman" w:eastAsia="Calibri" w:hAnsi="Times New Roman" w:cs="Times New Roman"/>
          <w:bCs/>
          <w:iCs/>
          <w:color w:val="000000"/>
          <w:sz w:val="23"/>
          <w:szCs w:val="23"/>
        </w:rPr>
        <w:t xml:space="preserve"> </w:t>
      </w:r>
      <w:r w:rsidRPr="00F17529">
        <w:rPr>
          <w:rFonts w:ascii="Times New Roman" w:eastAsia="Calibri" w:hAnsi="Times New Roman" w:cs="Times New Roman"/>
          <w:bCs/>
          <w:iCs/>
          <w:color w:val="000000"/>
          <w:sz w:val="23"/>
          <w:szCs w:val="23"/>
        </w:rPr>
        <w:t>teljesítésébe bevonni.</w:t>
      </w:r>
    </w:p>
    <w:p w14:paraId="6198E132" w14:textId="67ACF49E" w:rsidR="00F17529" w:rsidRPr="00F17529" w:rsidRDefault="00F17529" w:rsidP="00F175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color w:val="000000"/>
          <w:sz w:val="23"/>
          <w:szCs w:val="23"/>
        </w:rPr>
      </w:pPr>
      <w:r w:rsidRPr="00F17529">
        <w:rPr>
          <w:rFonts w:ascii="Times New Roman" w:eastAsia="Calibri" w:hAnsi="Times New Roman" w:cs="Times New Roman"/>
          <w:bCs/>
          <w:iCs/>
          <w:color w:val="000000"/>
          <w:sz w:val="23"/>
          <w:szCs w:val="23"/>
        </w:rPr>
        <w:t>Varga Gyuláné élelmezésvezető tekintetében a nyilatkozat ezt a követelményt nem</w:t>
      </w:r>
      <w:r>
        <w:rPr>
          <w:rFonts w:ascii="Times New Roman" w:eastAsia="Calibri" w:hAnsi="Times New Roman" w:cs="Times New Roman"/>
          <w:bCs/>
          <w:iCs/>
          <w:color w:val="000000"/>
          <w:sz w:val="23"/>
          <w:szCs w:val="23"/>
        </w:rPr>
        <w:t xml:space="preserve"> </w:t>
      </w:r>
      <w:r w:rsidRPr="00F17529">
        <w:rPr>
          <w:rFonts w:ascii="Times New Roman" w:eastAsia="Calibri" w:hAnsi="Times New Roman" w:cs="Times New Roman"/>
          <w:bCs/>
          <w:iCs/>
          <w:color w:val="000000"/>
          <w:sz w:val="23"/>
          <w:szCs w:val="23"/>
        </w:rPr>
        <w:t>tartalmazza, kérjük hiánypótlás keretében történő pótlását.</w:t>
      </w:r>
    </w:p>
    <w:p w14:paraId="41043812" w14:textId="77777777" w:rsidR="00F17529" w:rsidRPr="00F17529" w:rsidRDefault="00F17529" w:rsidP="00F175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color w:val="000000"/>
          <w:sz w:val="23"/>
          <w:szCs w:val="23"/>
        </w:rPr>
      </w:pPr>
      <w:r w:rsidRPr="00F17529">
        <w:rPr>
          <w:rFonts w:ascii="Times New Roman" w:eastAsia="Calibri" w:hAnsi="Times New Roman" w:cs="Times New Roman"/>
          <w:bCs/>
          <w:iCs/>
          <w:color w:val="000000"/>
          <w:sz w:val="23"/>
          <w:szCs w:val="23"/>
        </w:rPr>
        <w:t>6.) Az Ajánlatkérő dokumentum 12. pont Műszaki alkalmassági minimumkövetelmény</w:t>
      </w:r>
    </w:p>
    <w:p w14:paraId="59E7DC82" w14:textId="77777777" w:rsidR="00F17529" w:rsidRPr="00F17529" w:rsidRDefault="00F17529" w:rsidP="00F175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color w:val="000000"/>
          <w:sz w:val="23"/>
          <w:szCs w:val="23"/>
        </w:rPr>
      </w:pPr>
      <w:r w:rsidRPr="00F17529">
        <w:rPr>
          <w:rFonts w:ascii="Times New Roman" w:eastAsia="Calibri" w:hAnsi="Times New Roman" w:cs="Times New Roman"/>
          <w:bCs/>
          <w:iCs/>
          <w:color w:val="000000"/>
          <w:sz w:val="23"/>
          <w:szCs w:val="23"/>
        </w:rPr>
        <w:t>M2.) alkalmassági követelmény esetében előírta, hogy</w:t>
      </w:r>
    </w:p>
    <w:p w14:paraId="5551610C" w14:textId="77777777" w:rsidR="00F17529" w:rsidRDefault="00F17529" w:rsidP="00F175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color w:val="000000"/>
          <w:sz w:val="23"/>
          <w:szCs w:val="23"/>
        </w:rPr>
      </w:pPr>
      <w:r w:rsidRPr="00F17529">
        <w:rPr>
          <w:rFonts w:ascii="Times New Roman" w:eastAsia="Calibri" w:hAnsi="Times New Roman" w:cs="Times New Roman"/>
          <w:bCs/>
          <w:iCs/>
          <w:color w:val="000000"/>
          <w:sz w:val="23"/>
          <w:szCs w:val="23"/>
        </w:rPr>
        <w:t>„M/2. Alkalmatlan az ajánlattevő, ha nem rendelkezik az alábbi, szerződés teljesítése során</w:t>
      </w:r>
      <w:r>
        <w:rPr>
          <w:rFonts w:ascii="Times New Roman" w:eastAsia="Calibri" w:hAnsi="Times New Roman" w:cs="Times New Roman"/>
          <w:bCs/>
          <w:iCs/>
          <w:color w:val="000000"/>
          <w:sz w:val="23"/>
          <w:szCs w:val="23"/>
        </w:rPr>
        <w:t xml:space="preserve"> </w:t>
      </w:r>
      <w:r w:rsidRPr="00F17529">
        <w:rPr>
          <w:rFonts w:ascii="Times New Roman" w:eastAsia="Calibri" w:hAnsi="Times New Roman" w:cs="Times New Roman"/>
          <w:bCs/>
          <w:iCs/>
          <w:color w:val="000000"/>
          <w:sz w:val="23"/>
          <w:szCs w:val="23"/>
        </w:rPr>
        <w:t>igénybe venni kívánt szakemberrel:</w:t>
      </w:r>
      <w:r>
        <w:rPr>
          <w:rFonts w:ascii="Times New Roman" w:eastAsia="Calibri" w:hAnsi="Times New Roman" w:cs="Times New Roman"/>
          <w:bCs/>
          <w:iCs/>
          <w:color w:val="000000"/>
          <w:sz w:val="23"/>
          <w:szCs w:val="23"/>
        </w:rPr>
        <w:t xml:space="preserve"> </w:t>
      </w:r>
    </w:p>
    <w:p w14:paraId="70307324" w14:textId="1080BFAE" w:rsidR="00F17529" w:rsidRPr="00F17529" w:rsidRDefault="00F17529" w:rsidP="00F175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color w:val="000000"/>
          <w:sz w:val="23"/>
          <w:szCs w:val="23"/>
        </w:rPr>
      </w:pPr>
      <w:r w:rsidRPr="00F17529">
        <w:rPr>
          <w:rFonts w:ascii="Times New Roman" w:eastAsia="Calibri" w:hAnsi="Times New Roman" w:cs="Times New Roman"/>
          <w:bCs/>
          <w:iCs/>
          <w:color w:val="000000"/>
          <w:sz w:val="23"/>
          <w:szCs w:val="23"/>
        </w:rPr>
        <w:t>- legalább 1 fő élelmezésvezető végzettségű szakemberrel, aki rendelkezik legalább 24 hónap</w:t>
      </w:r>
      <w:r>
        <w:rPr>
          <w:rFonts w:ascii="Times New Roman" w:eastAsia="Calibri" w:hAnsi="Times New Roman" w:cs="Times New Roman"/>
          <w:bCs/>
          <w:iCs/>
          <w:color w:val="000000"/>
          <w:sz w:val="23"/>
          <w:szCs w:val="23"/>
        </w:rPr>
        <w:t xml:space="preserve"> </w:t>
      </w:r>
      <w:r w:rsidRPr="00F17529">
        <w:rPr>
          <w:rFonts w:ascii="Times New Roman" w:eastAsia="Calibri" w:hAnsi="Times New Roman" w:cs="Times New Roman"/>
          <w:bCs/>
          <w:iCs/>
          <w:color w:val="000000"/>
          <w:sz w:val="23"/>
          <w:szCs w:val="23"/>
        </w:rPr>
        <w:t>közétkeztetés területén élelmezésvezetőként szerzett szakmai tapasztalattal.</w:t>
      </w:r>
    </w:p>
    <w:p w14:paraId="3984CB4F" w14:textId="7B01BE49" w:rsidR="00F17529" w:rsidRPr="00F17529" w:rsidRDefault="00F17529" w:rsidP="00F175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color w:val="000000"/>
          <w:sz w:val="23"/>
          <w:szCs w:val="23"/>
        </w:rPr>
      </w:pPr>
      <w:r w:rsidRPr="00F17529">
        <w:rPr>
          <w:rFonts w:ascii="Times New Roman" w:eastAsia="Calibri" w:hAnsi="Times New Roman" w:cs="Times New Roman"/>
          <w:bCs/>
          <w:iCs/>
          <w:color w:val="000000"/>
          <w:sz w:val="23"/>
          <w:szCs w:val="23"/>
        </w:rPr>
        <w:t xml:space="preserve">- </w:t>
      </w:r>
      <w:r w:rsidRPr="00F17529">
        <w:rPr>
          <w:rFonts w:ascii="Times New Roman" w:eastAsia="Calibri" w:hAnsi="Times New Roman" w:cs="Times New Roman"/>
          <w:b/>
          <w:bCs/>
          <w:iCs/>
          <w:color w:val="000000"/>
          <w:sz w:val="23"/>
          <w:szCs w:val="23"/>
        </w:rPr>
        <w:t>legalább 1 fő diétás szakács és/vagy dietetikus végzettségű szakemberrel</w:t>
      </w:r>
      <w:r w:rsidRPr="00F17529">
        <w:rPr>
          <w:rFonts w:ascii="Times New Roman" w:eastAsia="Calibri" w:hAnsi="Times New Roman" w:cs="Times New Roman"/>
          <w:bCs/>
          <w:iCs/>
          <w:color w:val="000000"/>
          <w:sz w:val="23"/>
          <w:szCs w:val="23"/>
        </w:rPr>
        <w:t>, aki rendelkezik</w:t>
      </w:r>
      <w:r>
        <w:rPr>
          <w:rFonts w:ascii="Times New Roman" w:eastAsia="Calibri" w:hAnsi="Times New Roman" w:cs="Times New Roman"/>
          <w:bCs/>
          <w:iCs/>
          <w:color w:val="000000"/>
          <w:sz w:val="23"/>
          <w:szCs w:val="23"/>
        </w:rPr>
        <w:t xml:space="preserve"> </w:t>
      </w:r>
      <w:r w:rsidRPr="00F17529">
        <w:rPr>
          <w:rFonts w:ascii="Times New Roman" w:eastAsia="Calibri" w:hAnsi="Times New Roman" w:cs="Times New Roman"/>
          <w:b/>
          <w:bCs/>
          <w:iCs/>
          <w:color w:val="000000"/>
          <w:sz w:val="23"/>
          <w:szCs w:val="23"/>
        </w:rPr>
        <w:t>legalább 24 hónap közétkeztetés területén diétás szakácsként/dietetikusként szerzett</w:t>
      </w:r>
      <w:r>
        <w:rPr>
          <w:rFonts w:ascii="Times New Roman" w:eastAsia="Calibri" w:hAnsi="Times New Roman" w:cs="Times New Roman"/>
          <w:b/>
          <w:bCs/>
          <w:iCs/>
          <w:color w:val="000000"/>
          <w:sz w:val="23"/>
          <w:szCs w:val="23"/>
        </w:rPr>
        <w:t xml:space="preserve"> </w:t>
      </w:r>
      <w:r w:rsidRPr="00F17529">
        <w:rPr>
          <w:rFonts w:ascii="Times New Roman" w:eastAsia="Calibri" w:hAnsi="Times New Roman" w:cs="Times New Roman"/>
          <w:b/>
          <w:bCs/>
          <w:iCs/>
          <w:color w:val="000000"/>
          <w:sz w:val="23"/>
          <w:szCs w:val="23"/>
        </w:rPr>
        <w:t>szakmai tapasztalattal.”</w:t>
      </w:r>
    </w:p>
    <w:p w14:paraId="3DB15F59" w14:textId="3797E9C5" w:rsidR="00F17529" w:rsidRPr="00F17529" w:rsidRDefault="00F17529" w:rsidP="00F175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color w:val="000000"/>
          <w:sz w:val="23"/>
          <w:szCs w:val="23"/>
        </w:rPr>
      </w:pPr>
      <w:r w:rsidRPr="00F17529">
        <w:rPr>
          <w:rFonts w:ascii="Times New Roman" w:eastAsia="Calibri" w:hAnsi="Times New Roman" w:cs="Times New Roman"/>
          <w:bCs/>
          <w:iCs/>
          <w:color w:val="000000"/>
          <w:sz w:val="23"/>
          <w:szCs w:val="23"/>
        </w:rPr>
        <w:t>Az Ajánlattevő nem mutatott be az ajánlatban olyan szakembert, akinek van diétás szakács</w:t>
      </w:r>
      <w:r>
        <w:rPr>
          <w:rFonts w:ascii="Times New Roman" w:eastAsia="Calibri" w:hAnsi="Times New Roman" w:cs="Times New Roman"/>
          <w:bCs/>
          <w:iCs/>
          <w:color w:val="000000"/>
          <w:sz w:val="23"/>
          <w:szCs w:val="23"/>
        </w:rPr>
        <w:t xml:space="preserve"> </w:t>
      </w:r>
      <w:r w:rsidRPr="00F17529">
        <w:rPr>
          <w:rFonts w:ascii="Times New Roman" w:eastAsia="Calibri" w:hAnsi="Times New Roman" w:cs="Times New Roman"/>
          <w:bCs/>
          <w:iCs/>
          <w:color w:val="000000"/>
          <w:sz w:val="23"/>
          <w:szCs w:val="23"/>
        </w:rPr>
        <w:t xml:space="preserve">és/vagy dietetikus végzettsége, aki rendelkezik </w:t>
      </w:r>
      <w:r w:rsidRPr="00F17529">
        <w:rPr>
          <w:rFonts w:ascii="Times New Roman" w:eastAsia="Calibri" w:hAnsi="Times New Roman" w:cs="Times New Roman"/>
          <w:b/>
          <w:bCs/>
          <w:iCs/>
          <w:color w:val="000000"/>
          <w:sz w:val="23"/>
          <w:szCs w:val="23"/>
        </w:rPr>
        <w:t>legalább 24 hónap közétkeztetés területén</w:t>
      </w:r>
      <w:r>
        <w:rPr>
          <w:rFonts w:ascii="Times New Roman" w:eastAsia="Calibri" w:hAnsi="Times New Roman" w:cs="Times New Roman"/>
          <w:b/>
          <w:bCs/>
          <w:iCs/>
          <w:color w:val="000000"/>
          <w:sz w:val="23"/>
          <w:szCs w:val="23"/>
        </w:rPr>
        <w:t xml:space="preserve"> </w:t>
      </w:r>
      <w:r w:rsidRPr="00F17529">
        <w:rPr>
          <w:rFonts w:ascii="Times New Roman" w:eastAsia="Calibri" w:hAnsi="Times New Roman" w:cs="Times New Roman"/>
          <w:b/>
          <w:bCs/>
          <w:iCs/>
          <w:color w:val="000000"/>
          <w:sz w:val="23"/>
          <w:szCs w:val="23"/>
        </w:rPr>
        <w:t>diétás szakácsként/dietetikusként szerzett szakmai tapasztalattal.</w:t>
      </w:r>
    </w:p>
    <w:p w14:paraId="58A3A0F6" w14:textId="77777777" w:rsidR="00F17529" w:rsidRPr="00F17529" w:rsidRDefault="00F17529" w:rsidP="00F175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color w:val="000000"/>
          <w:sz w:val="23"/>
          <w:szCs w:val="23"/>
        </w:rPr>
      </w:pPr>
      <w:r w:rsidRPr="00F17529">
        <w:rPr>
          <w:rFonts w:ascii="Times New Roman" w:eastAsia="Calibri" w:hAnsi="Times New Roman" w:cs="Times New Roman"/>
          <w:bCs/>
          <w:iCs/>
          <w:color w:val="000000"/>
          <w:sz w:val="23"/>
          <w:szCs w:val="23"/>
        </w:rPr>
        <w:t>Varga Gyuláné szakembert élelmezésvezető végzettséggel mutatta be Ajánlattevő.</w:t>
      </w:r>
    </w:p>
    <w:p w14:paraId="112DFA31" w14:textId="1C6659BA" w:rsidR="00F17529" w:rsidRPr="00F17529" w:rsidRDefault="00F17529" w:rsidP="00F175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color w:val="000000"/>
          <w:sz w:val="23"/>
          <w:szCs w:val="23"/>
        </w:rPr>
      </w:pPr>
      <w:r w:rsidRPr="00F17529">
        <w:rPr>
          <w:rFonts w:ascii="Times New Roman" w:eastAsia="Calibri" w:hAnsi="Times New Roman" w:cs="Times New Roman"/>
          <w:bCs/>
          <w:iCs/>
          <w:color w:val="000000"/>
          <w:sz w:val="23"/>
          <w:szCs w:val="23"/>
        </w:rPr>
        <w:t>Rajta kívül más személy nem került az ajánlatban bemutatásra az előírtak szerint.</w:t>
      </w:r>
      <w:r>
        <w:rPr>
          <w:rFonts w:ascii="Times New Roman" w:eastAsia="Calibri" w:hAnsi="Times New Roman" w:cs="Times New Roman"/>
          <w:bCs/>
          <w:iCs/>
          <w:color w:val="000000"/>
          <w:sz w:val="23"/>
          <w:szCs w:val="23"/>
        </w:rPr>
        <w:t xml:space="preserve"> </w:t>
      </w:r>
      <w:r w:rsidRPr="00F17529">
        <w:rPr>
          <w:rFonts w:ascii="Times New Roman" w:eastAsia="Calibri" w:hAnsi="Times New Roman" w:cs="Times New Roman"/>
          <w:bCs/>
          <w:iCs/>
          <w:color w:val="000000"/>
          <w:sz w:val="23"/>
          <w:szCs w:val="23"/>
        </w:rPr>
        <w:t>A szakemberek között az átfedés lehetőségét Ajánlatkérő nem tette lehetővé az Ajánlatkérés</w:t>
      </w:r>
      <w:r>
        <w:rPr>
          <w:rFonts w:ascii="Times New Roman" w:eastAsia="Calibri" w:hAnsi="Times New Roman" w:cs="Times New Roman"/>
          <w:bCs/>
          <w:iCs/>
          <w:color w:val="000000"/>
          <w:sz w:val="23"/>
          <w:szCs w:val="23"/>
        </w:rPr>
        <w:t xml:space="preserve"> </w:t>
      </w:r>
      <w:r w:rsidRPr="00F17529">
        <w:rPr>
          <w:rFonts w:ascii="Times New Roman" w:eastAsia="Calibri" w:hAnsi="Times New Roman" w:cs="Times New Roman"/>
          <w:bCs/>
          <w:iCs/>
          <w:color w:val="000000"/>
          <w:sz w:val="23"/>
          <w:szCs w:val="23"/>
        </w:rPr>
        <w:t>során.</w:t>
      </w:r>
    </w:p>
    <w:p w14:paraId="2BE3DAF5" w14:textId="77777777" w:rsidR="00F17529" w:rsidRPr="00F17529" w:rsidRDefault="00F17529" w:rsidP="00F175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color w:val="000000"/>
          <w:sz w:val="23"/>
          <w:szCs w:val="23"/>
        </w:rPr>
      </w:pPr>
      <w:r w:rsidRPr="00F17529">
        <w:rPr>
          <w:rFonts w:ascii="Times New Roman" w:eastAsia="Calibri" w:hAnsi="Times New Roman" w:cs="Times New Roman"/>
          <w:bCs/>
          <w:iCs/>
          <w:color w:val="000000"/>
          <w:sz w:val="23"/>
          <w:szCs w:val="23"/>
        </w:rPr>
        <w:t>A fentiek alapján kérjük hiánypótlás keretében bemutatni az alábbiakat:</w:t>
      </w:r>
    </w:p>
    <w:p w14:paraId="05C74FB4" w14:textId="389949F0" w:rsidR="00F17529" w:rsidRPr="00F17529" w:rsidRDefault="00F17529" w:rsidP="00F175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color w:val="000000"/>
          <w:sz w:val="23"/>
          <w:szCs w:val="23"/>
        </w:rPr>
      </w:pPr>
      <w:r w:rsidRPr="00F17529">
        <w:rPr>
          <w:rFonts w:ascii="Times New Roman" w:eastAsia="Calibri" w:hAnsi="Times New Roman" w:cs="Times New Roman"/>
          <w:b/>
          <w:bCs/>
          <w:iCs/>
          <w:color w:val="000000"/>
          <w:sz w:val="23"/>
          <w:szCs w:val="23"/>
        </w:rPr>
        <w:t>legalább 1 fő diétás szakács és/vagy dietetikus végzettségű szakemberrel</w:t>
      </w:r>
      <w:r w:rsidRPr="00F17529">
        <w:rPr>
          <w:rFonts w:ascii="Times New Roman" w:eastAsia="Calibri" w:hAnsi="Times New Roman" w:cs="Times New Roman"/>
          <w:bCs/>
          <w:iCs/>
          <w:color w:val="000000"/>
          <w:sz w:val="23"/>
          <w:szCs w:val="23"/>
        </w:rPr>
        <w:t>, aki rendelkezik</w:t>
      </w:r>
      <w:r>
        <w:rPr>
          <w:rFonts w:ascii="Times New Roman" w:eastAsia="Calibri" w:hAnsi="Times New Roman" w:cs="Times New Roman"/>
          <w:bCs/>
          <w:iCs/>
          <w:color w:val="000000"/>
          <w:sz w:val="23"/>
          <w:szCs w:val="23"/>
        </w:rPr>
        <w:t xml:space="preserve"> </w:t>
      </w:r>
      <w:r w:rsidRPr="00F17529">
        <w:rPr>
          <w:rFonts w:ascii="Times New Roman" w:eastAsia="Calibri" w:hAnsi="Times New Roman" w:cs="Times New Roman"/>
          <w:b/>
          <w:bCs/>
          <w:iCs/>
          <w:color w:val="000000"/>
          <w:sz w:val="23"/>
          <w:szCs w:val="23"/>
        </w:rPr>
        <w:t>legalább 24 hónap közétkeztetés területén diétás szakácsként/dietetikusként szerzett</w:t>
      </w:r>
      <w:r>
        <w:rPr>
          <w:rFonts w:ascii="Times New Roman" w:eastAsia="Calibri" w:hAnsi="Times New Roman" w:cs="Times New Roman"/>
          <w:b/>
          <w:bCs/>
          <w:iCs/>
          <w:color w:val="000000"/>
          <w:sz w:val="23"/>
          <w:szCs w:val="23"/>
        </w:rPr>
        <w:t xml:space="preserve"> </w:t>
      </w:r>
      <w:r w:rsidRPr="00F17529">
        <w:rPr>
          <w:rFonts w:ascii="Times New Roman" w:eastAsia="Calibri" w:hAnsi="Times New Roman" w:cs="Times New Roman"/>
          <w:b/>
          <w:bCs/>
          <w:iCs/>
          <w:color w:val="000000"/>
          <w:sz w:val="23"/>
          <w:szCs w:val="23"/>
        </w:rPr>
        <w:t>szakmai tapasztalattal.”</w:t>
      </w:r>
    </w:p>
    <w:p w14:paraId="61F73175" w14:textId="3B19228F" w:rsidR="00F17529" w:rsidRDefault="00F17529" w:rsidP="00F175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color w:val="000000"/>
          <w:sz w:val="23"/>
          <w:szCs w:val="23"/>
        </w:rPr>
      </w:pPr>
      <w:r w:rsidRPr="00F17529">
        <w:rPr>
          <w:rFonts w:ascii="Times New Roman" w:eastAsia="Calibri" w:hAnsi="Times New Roman" w:cs="Times New Roman"/>
          <w:bCs/>
          <w:iCs/>
          <w:color w:val="000000"/>
          <w:sz w:val="23"/>
          <w:szCs w:val="23"/>
        </w:rPr>
        <w:lastRenderedPageBreak/>
        <w:t>Az alkalmassági követelmény igazolási módja tekintetében az Ajánlatkérési dokumentum az</w:t>
      </w:r>
      <w:r>
        <w:rPr>
          <w:rFonts w:ascii="Times New Roman" w:eastAsia="Calibri" w:hAnsi="Times New Roman" w:cs="Times New Roman"/>
          <w:bCs/>
          <w:iCs/>
          <w:color w:val="000000"/>
          <w:sz w:val="23"/>
          <w:szCs w:val="23"/>
        </w:rPr>
        <w:t xml:space="preserve"> </w:t>
      </w:r>
      <w:r w:rsidRPr="00F17529">
        <w:rPr>
          <w:rFonts w:ascii="Times New Roman" w:eastAsia="Calibri" w:hAnsi="Times New Roman" w:cs="Times New Roman"/>
          <w:bCs/>
          <w:iCs/>
          <w:color w:val="000000"/>
          <w:sz w:val="23"/>
          <w:szCs w:val="23"/>
        </w:rPr>
        <w:t>irányadó.</w:t>
      </w:r>
      <w:r>
        <w:rPr>
          <w:rFonts w:ascii="Times New Roman" w:eastAsia="Calibri" w:hAnsi="Times New Roman" w:cs="Times New Roman"/>
          <w:bCs/>
          <w:iCs/>
          <w:color w:val="000000"/>
          <w:sz w:val="23"/>
          <w:szCs w:val="23"/>
        </w:rPr>
        <w:t>”</w:t>
      </w:r>
    </w:p>
    <w:p w14:paraId="5EA5A392" w14:textId="77777777" w:rsidR="00F17529" w:rsidRDefault="00F17529" w:rsidP="00F175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color w:val="000000"/>
          <w:sz w:val="23"/>
          <w:szCs w:val="23"/>
        </w:rPr>
      </w:pPr>
    </w:p>
    <w:p w14:paraId="16E35C09" w14:textId="77777777" w:rsidR="00B36634" w:rsidRDefault="00B36634" w:rsidP="00B366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color w:val="000000"/>
          <w:sz w:val="23"/>
          <w:szCs w:val="23"/>
        </w:rPr>
      </w:pPr>
      <w:r>
        <w:rPr>
          <w:rFonts w:ascii="Times New Roman" w:eastAsia="Calibri" w:hAnsi="Times New Roman" w:cs="Times New Roman"/>
          <w:bCs/>
          <w:iCs/>
          <w:color w:val="000000"/>
          <w:sz w:val="23"/>
          <w:szCs w:val="23"/>
        </w:rPr>
        <w:t xml:space="preserve">A hiánypótlás 1. és 2. pontjának Ajánlattevő eleget tett. </w:t>
      </w:r>
    </w:p>
    <w:p w14:paraId="7EDF4D82" w14:textId="77777777" w:rsidR="00B36634" w:rsidRDefault="00B36634" w:rsidP="00F175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color w:val="000000"/>
          <w:sz w:val="23"/>
          <w:szCs w:val="23"/>
        </w:rPr>
      </w:pPr>
    </w:p>
    <w:p w14:paraId="59D99C36" w14:textId="6703FFE1" w:rsidR="00F17529" w:rsidRDefault="00F17529" w:rsidP="00F175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color w:val="000000"/>
          <w:sz w:val="23"/>
          <w:szCs w:val="23"/>
        </w:rPr>
      </w:pPr>
      <w:r>
        <w:rPr>
          <w:rFonts w:ascii="Times New Roman" w:eastAsia="Calibri" w:hAnsi="Times New Roman" w:cs="Times New Roman"/>
          <w:bCs/>
          <w:iCs/>
          <w:color w:val="000000"/>
          <w:sz w:val="23"/>
          <w:szCs w:val="23"/>
        </w:rPr>
        <w:t>A hiánypótlás 3. pontjának vonatkozásában Ajánlattevő egy nyilatkozatot nyújtott be, miszerint a tálalókonyha kialakítását vállalja, azonban ennek alátámasztásául semmilyen dokumentumot nem nyújtott be</w:t>
      </w:r>
      <w:r w:rsidR="00B36634">
        <w:rPr>
          <w:rFonts w:ascii="Times New Roman" w:eastAsia="Calibri" w:hAnsi="Times New Roman" w:cs="Times New Roman"/>
          <w:bCs/>
          <w:iCs/>
          <w:color w:val="000000"/>
          <w:sz w:val="23"/>
          <w:szCs w:val="23"/>
        </w:rPr>
        <w:t>, amely alapján Ajánlatkérő minden kétséget kizáróan meg tudott volna győződni arról, hogy a benyújtott ajánlat alapján a szerződésszerű teljesítés biztosítva lesz</w:t>
      </w:r>
      <w:r>
        <w:rPr>
          <w:rFonts w:ascii="Times New Roman" w:eastAsia="Calibri" w:hAnsi="Times New Roman" w:cs="Times New Roman"/>
          <w:bCs/>
          <w:iCs/>
          <w:color w:val="000000"/>
          <w:sz w:val="23"/>
          <w:szCs w:val="23"/>
        </w:rPr>
        <w:t xml:space="preserve">. </w:t>
      </w:r>
    </w:p>
    <w:p w14:paraId="1E35DF76" w14:textId="77777777" w:rsidR="00F17529" w:rsidRDefault="00F17529" w:rsidP="00F175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color w:val="000000"/>
          <w:sz w:val="23"/>
          <w:szCs w:val="23"/>
        </w:rPr>
      </w:pPr>
    </w:p>
    <w:p w14:paraId="68ACCDCF" w14:textId="242A7DE1" w:rsidR="00F17529" w:rsidRPr="00F17529" w:rsidRDefault="00F17529" w:rsidP="00F175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color w:val="000000"/>
          <w:sz w:val="23"/>
          <w:szCs w:val="23"/>
        </w:rPr>
      </w:pPr>
      <w:r>
        <w:rPr>
          <w:rFonts w:ascii="Times New Roman" w:eastAsia="Calibri" w:hAnsi="Times New Roman" w:cs="Times New Roman"/>
          <w:bCs/>
          <w:iCs/>
          <w:color w:val="000000"/>
          <w:sz w:val="23"/>
          <w:szCs w:val="23"/>
        </w:rPr>
        <w:t xml:space="preserve">A hiánypótlás 4. pontját Ajánlattevő nem teljesítette, ezzel a </w:t>
      </w:r>
      <w:r w:rsidRPr="00F17529">
        <w:rPr>
          <w:rFonts w:ascii="Times New Roman" w:eastAsia="Calibri" w:hAnsi="Times New Roman" w:cs="Times New Roman"/>
          <w:b/>
          <w:iCs/>
          <w:color w:val="000000"/>
          <w:sz w:val="23"/>
          <w:szCs w:val="23"/>
        </w:rPr>
        <w:t>Szakmai alkalmassági minimumkövetelménynek (SZ2) nem felel meg.</w:t>
      </w:r>
    </w:p>
    <w:p w14:paraId="0F5E87A6" w14:textId="77777777" w:rsidR="00F17529" w:rsidRDefault="00F17529" w:rsidP="00F175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color w:val="000000"/>
          <w:sz w:val="23"/>
          <w:szCs w:val="23"/>
        </w:rPr>
      </w:pPr>
    </w:p>
    <w:p w14:paraId="59D1EDC8" w14:textId="756EB41E" w:rsidR="00F17529" w:rsidRDefault="00F17529" w:rsidP="00F175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color w:val="000000"/>
          <w:sz w:val="23"/>
          <w:szCs w:val="23"/>
        </w:rPr>
      </w:pPr>
      <w:r>
        <w:rPr>
          <w:rFonts w:ascii="Times New Roman" w:eastAsia="Calibri" w:hAnsi="Times New Roman" w:cs="Times New Roman"/>
          <w:bCs/>
          <w:iCs/>
          <w:color w:val="000000"/>
          <w:sz w:val="23"/>
          <w:szCs w:val="23"/>
        </w:rPr>
        <w:t xml:space="preserve">A hiánypótlás 5. és 6.  pontját Ajánlattevő nem teljesítette, így a </w:t>
      </w:r>
      <w:r w:rsidRPr="00F17529">
        <w:rPr>
          <w:rFonts w:ascii="Times New Roman" w:eastAsia="Calibri" w:hAnsi="Times New Roman" w:cs="Times New Roman"/>
          <w:b/>
          <w:iCs/>
          <w:color w:val="000000"/>
          <w:sz w:val="23"/>
          <w:szCs w:val="23"/>
        </w:rPr>
        <w:t>Műszaki alkalmassági minimumkövetelménynek (M2) nem felel meg.</w:t>
      </w:r>
    </w:p>
    <w:p w14:paraId="146A14EA" w14:textId="77777777" w:rsidR="00F17529" w:rsidRPr="00E205AF" w:rsidRDefault="00F17529" w:rsidP="00F175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color w:val="000000"/>
          <w:sz w:val="23"/>
          <w:szCs w:val="23"/>
        </w:rPr>
      </w:pPr>
    </w:p>
    <w:p w14:paraId="4E62BCBB" w14:textId="11314255" w:rsidR="00E205AF" w:rsidRPr="00E205AF" w:rsidRDefault="00E205AF" w:rsidP="00F175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color w:val="000000"/>
          <w:sz w:val="23"/>
          <w:szCs w:val="23"/>
        </w:rPr>
      </w:pPr>
      <w:r w:rsidRPr="00E205AF">
        <w:rPr>
          <w:rFonts w:ascii="Times New Roman" w:eastAsia="Calibri" w:hAnsi="Times New Roman" w:cs="Times New Roman"/>
          <w:bCs/>
          <w:iCs/>
          <w:color w:val="000000"/>
          <w:sz w:val="23"/>
          <w:szCs w:val="23"/>
        </w:rPr>
        <w:t xml:space="preserve">Ajánlatkérő számára alapvető feltétel volt, hogy </w:t>
      </w:r>
      <w:bookmarkStart w:id="10" w:name="_Hlk176335689"/>
      <w:r w:rsidRPr="00E205AF">
        <w:rPr>
          <w:rFonts w:ascii="Times New Roman" w:eastAsia="Calibri" w:hAnsi="Times New Roman" w:cs="Times New Roman"/>
          <w:b/>
          <w:iCs/>
          <w:color w:val="000000"/>
          <w:sz w:val="23"/>
          <w:szCs w:val="23"/>
        </w:rPr>
        <w:t xml:space="preserve">stabil pénzügyi helyzettel rendelkező Ajánlattevővel </w:t>
      </w:r>
      <w:proofErr w:type="spellStart"/>
      <w:r w:rsidRPr="00E205AF">
        <w:rPr>
          <w:rFonts w:ascii="Times New Roman" w:eastAsia="Calibri" w:hAnsi="Times New Roman" w:cs="Times New Roman"/>
          <w:b/>
          <w:iCs/>
          <w:color w:val="000000"/>
          <w:sz w:val="23"/>
          <w:szCs w:val="23"/>
        </w:rPr>
        <w:t>köthessen</w:t>
      </w:r>
      <w:proofErr w:type="spellEnd"/>
      <w:r w:rsidRPr="00E205AF">
        <w:rPr>
          <w:rFonts w:ascii="Times New Roman" w:eastAsia="Calibri" w:hAnsi="Times New Roman" w:cs="Times New Roman"/>
          <w:b/>
          <w:iCs/>
          <w:color w:val="000000"/>
          <w:sz w:val="23"/>
          <w:szCs w:val="23"/>
        </w:rPr>
        <w:t xml:space="preserve"> szerződést</w:t>
      </w:r>
      <w:r w:rsidRPr="00E205AF">
        <w:rPr>
          <w:rFonts w:ascii="Times New Roman" w:eastAsia="Calibri" w:hAnsi="Times New Roman" w:cs="Times New Roman"/>
          <w:bCs/>
          <w:iCs/>
          <w:color w:val="000000"/>
          <w:sz w:val="23"/>
          <w:szCs w:val="23"/>
        </w:rPr>
        <w:t xml:space="preserve">, ennek tükrében került előírásra az Ajánlattevők tényleges pénzügyi helyzetének mérésére, esetleges szűrésére </w:t>
      </w:r>
      <w:bookmarkEnd w:id="10"/>
      <w:r w:rsidRPr="00E205AF">
        <w:rPr>
          <w:rFonts w:ascii="Times New Roman" w:eastAsia="Calibri" w:hAnsi="Times New Roman" w:cs="Times New Roman"/>
          <w:bCs/>
          <w:iCs/>
          <w:color w:val="000000"/>
          <w:sz w:val="23"/>
          <w:szCs w:val="23"/>
        </w:rPr>
        <w:t>szolgáló gazdasági és pénzügyi alkalmassági minimumkövetelmény</w:t>
      </w:r>
    </w:p>
    <w:p w14:paraId="3CEF39DC" w14:textId="77777777" w:rsidR="00E205AF" w:rsidRPr="00E205AF" w:rsidRDefault="00E205AF" w:rsidP="00E205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color w:val="000000"/>
          <w:sz w:val="23"/>
          <w:szCs w:val="23"/>
        </w:rPr>
      </w:pPr>
    </w:p>
    <w:p w14:paraId="408B844A" w14:textId="77777777" w:rsidR="00E205AF" w:rsidRPr="00E205AF" w:rsidRDefault="00E205AF" w:rsidP="00E205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color w:val="000000"/>
          <w:sz w:val="23"/>
          <w:szCs w:val="23"/>
        </w:rPr>
      </w:pPr>
      <w:proofErr w:type="spellStart"/>
      <w:r w:rsidRPr="00E205AF">
        <w:rPr>
          <w:rFonts w:ascii="Times New Roman" w:eastAsia="Calibri" w:hAnsi="Times New Roman" w:cs="Times New Roman"/>
          <w:bCs/>
          <w:iCs/>
          <w:color w:val="000000"/>
          <w:sz w:val="23"/>
          <w:szCs w:val="23"/>
        </w:rPr>
        <w:t>Jelentősséggel</w:t>
      </w:r>
      <w:proofErr w:type="spellEnd"/>
      <w:r w:rsidRPr="00E205AF">
        <w:rPr>
          <w:rFonts w:ascii="Times New Roman" w:eastAsia="Calibri" w:hAnsi="Times New Roman" w:cs="Times New Roman"/>
          <w:bCs/>
          <w:iCs/>
          <w:color w:val="000000"/>
          <w:sz w:val="23"/>
          <w:szCs w:val="23"/>
        </w:rPr>
        <w:t xml:space="preserve"> bírt a stabil pénzügyi helyzet, a tekintetben is, hogy a szerződés tárgya, a közétkeztetés egy </w:t>
      </w:r>
      <w:r w:rsidRPr="00E205AF">
        <w:rPr>
          <w:rFonts w:ascii="Times New Roman" w:eastAsia="Calibri" w:hAnsi="Times New Roman" w:cs="Times New Roman"/>
          <w:iCs/>
          <w:color w:val="000000"/>
          <w:sz w:val="23"/>
          <w:szCs w:val="23"/>
        </w:rPr>
        <w:t>kiemelt jelentőségű közérdeket</w:t>
      </w:r>
      <w:r w:rsidRPr="00E205AF">
        <w:rPr>
          <w:rFonts w:ascii="Times New Roman" w:eastAsia="Calibri" w:hAnsi="Times New Roman" w:cs="Times New Roman"/>
          <w:bCs/>
          <w:iCs/>
          <w:color w:val="000000"/>
          <w:sz w:val="23"/>
          <w:szCs w:val="23"/>
        </w:rPr>
        <w:t xml:space="preserve"> szolgáló tevékenység, amely alapvetően befolyásolja a szolgáltatást igénybe vevő személyek (pl. gyermekek, idősek) ellátását és jóllétét. Egy pénzügyileg instabil szolgáltató működési zavarai súlyos következményekkel járhatnak a rászorulók ellátásában. A szerződés speciális feltétele volt, hogy a nyertes ajánlattevőnek kell </w:t>
      </w:r>
      <w:r w:rsidRPr="00E205AF">
        <w:rPr>
          <w:rFonts w:ascii="Times New Roman" w:eastAsia="Calibri" w:hAnsi="Times New Roman" w:cs="Times New Roman"/>
          <w:iCs/>
          <w:color w:val="000000"/>
          <w:sz w:val="23"/>
          <w:szCs w:val="23"/>
        </w:rPr>
        <w:t>előfinanszíroznia a tálalókonyha kialakítását.</w:t>
      </w:r>
      <w:r w:rsidRPr="00E205AF">
        <w:rPr>
          <w:rFonts w:ascii="Times New Roman" w:eastAsia="Calibri" w:hAnsi="Times New Roman" w:cs="Times New Roman"/>
          <w:bCs/>
          <w:iCs/>
          <w:color w:val="000000"/>
          <w:sz w:val="23"/>
          <w:szCs w:val="23"/>
        </w:rPr>
        <w:t xml:space="preserve"> Ez jelentős pénzügyi terhet ró a szolgáltatóra, és egy olyan beruházás, amelynek megvalósulását a pénzügyi alkalmassági előírás hivatott garantálni. Egy alacsonyabb </w:t>
      </w:r>
      <w:proofErr w:type="spellStart"/>
      <w:r w:rsidRPr="00E205AF">
        <w:rPr>
          <w:rFonts w:ascii="Times New Roman" w:eastAsia="Calibri" w:hAnsi="Times New Roman" w:cs="Times New Roman"/>
          <w:bCs/>
          <w:iCs/>
          <w:color w:val="000000"/>
          <w:sz w:val="23"/>
          <w:szCs w:val="23"/>
        </w:rPr>
        <w:t>árbevételű</w:t>
      </w:r>
      <w:proofErr w:type="spellEnd"/>
      <w:r w:rsidRPr="00E205AF">
        <w:rPr>
          <w:rFonts w:ascii="Times New Roman" w:eastAsia="Calibri" w:hAnsi="Times New Roman" w:cs="Times New Roman"/>
          <w:bCs/>
          <w:iCs/>
          <w:color w:val="000000"/>
          <w:sz w:val="23"/>
          <w:szCs w:val="23"/>
        </w:rPr>
        <w:t>, potenciálisan instabil vállalkozás számára ez a kötelezettség aránytalanul nagy kockázatot jelenthet, veszélyeztetve a projekt sikeres megvalósulását.</w:t>
      </w:r>
    </w:p>
    <w:p w14:paraId="435EDCC8" w14:textId="77777777" w:rsidR="00E205AF" w:rsidRPr="00E205AF" w:rsidRDefault="00E205AF" w:rsidP="00E205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color w:val="000000"/>
          <w:sz w:val="23"/>
          <w:szCs w:val="23"/>
        </w:rPr>
      </w:pPr>
    </w:p>
    <w:p w14:paraId="4A18E281" w14:textId="77777777" w:rsidR="00B36634" w:rsidRPr="00E205AF" w:rsidRDefault="00B36634" w:rsidP="00B366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color w:val="000000"/>
          <w:sz w:val="23"/>
          <w:szCs w:val="23"/>
        </w:rPr>
      </w:pPr>
      <w:r w:rsidRPr="00E205AF">
        <w:rPr>
          <w:rFonts w:ascii="Times New Roman" w:eastAsia="Calibri" w:hAnsi="Times New Roman" w:cs="Times New Roman"/>
          <w:b/>
          <w:iCs/>
          <w:color w:val="000000"/>
          <w:sz w:val="23"/>
          <w:szCs w:val="23"/>
        </w:rPr>
        <w:t xml:space="preserve">Mivel Csengeri Sándor egyéni vállalkozó a ténylegesen realizált és közhiteles nyilvántartásban ellenőrizhető </w:t>
      </w:r>
      <w:proofErr w:type="spellStart"/>
      <w:r w:rsidRPr="00E205AF">
        <w:rPr>
          <w:rFonts w:ascii="Times New Roman" w:eastAsia="Calibri" w:hAnsi="Times New Roman" w:cs="Times New Roman"/>
          <w:b/>
          <w:iCs/>
          <w:color w:val="000000"/>
          <w:sz w:val="23"/>
          <w:szCs w:val="23"/>
        </w:rPr>
        <w:t>árbevételével</w:t>
      </w:r>
      <w:proofErr w:type="spellEnd"/>
      <w:r w:rsidRPr="00E205AF">
        <w:rPr>
          <w:rFonts w:ascii="Times New Roman" w:eastAsia="Calibri" w:hAnsi="Times New Roman" w:cs="Times New Roman"/>
          <w:b/>
          <w:iCs/>
          <w:color w:val="000000"/>
          <w:sz w:val="23"/>
          <w:szCs w:val="23"/>
        </w:rPr>
        <w:t xml:space="preserve"> nem érte el az ajánlati felhívásban előírt pénzügyi alkalmassági minimumot, és a hiánypótlás keretében beadott magyarázata sem változtatta meg az objektív adatokon alapuló megállapítást,</w:t>
      </w:r>
      <w:r>
        <w:rPr>
          <w:rFonts w:ascii="Times New Roman" w:eastAsia="Calibri" w:hAnsi="Times New Roman" w:cs="Times New Roman"/>
          <w:b/>
          <w:iCs/>
          <w:color w:val="000000"/>
          <w:sz w:val="23"/>
          <w:szCs w:val="23"/>
        </w:rPr>
        <w:t xml:space="preserve"> továbbá az SZ2.) szakmai és</w:t>
      </w:r>
      <w:r w:rsidRPr="00E205AF">
        <w:rPr>
          <w:rFonts w:ascii="Times New Roman" w:eastAsia="Calibri" w:hAnsi="Times New Roman" w:cs="Times New Roman"/>
          <w:b/>
          <w:iCs/>
          <w:color w:val="000000"/>
          <w:sz w:val="23"/>
          <w:szCs w:val="23"/>
        </w:rPr>
        <w:t xml:space="preserve"> </w:t>
      </w:r>
      <w:r>
        <w:rPr>
          <w:rFonts w:ascii="Times New Roman" w:eastAsia="Calibri" w:hAnsi="Times New Roman" w:cs="Times New Roman"/>
          <w:b/>
          <w:iCs/>
          <w:color w:val="000000"/>
          <w:sz w:val="23"/>
          <w:szCs w:val="23"/>
        </w:rPr>
        <w:t xml:space="preserve">az M2.) műszaki alkalmassági minimumkövetelményeknek sem felel meg, </w:t>
      </w:r>
      <w:r w:rsidRPr="00E205AF">
        <w:rPr>
          <w:rFonts w:ascii="Times New Roman" w:eastAsia="Calibri" w:hAnsi="Times New Roman" w:cs="Times New Roman"/>
          <w:b/>
          <w:iCs/>
          <w:color w:val="000000"/>
          <w:sz w:val="23"/>
          <w:szCs w:val="23"/>
        </w:rPr>
        <w:t>Ajánlatkérő az ajánlatát érvénytelennek nyilvánítja</w:t>
      </w:r>
      <w:r>
        <w:rPr>
          <w:rFonts w:ascii="Times New Roman" w:eastAsia="Calibri" w:hAnsi="Times New Roman" w:cs="Times New Roman"/>
          <w:b/>
          <w:iCs/>
          <w:color w:val="000000"/>
          <w:sz w:val="23"/>
          <w:szCs w:val="23"/>
        </w:rPr>
        <w:t xml:space="preserve">, mivel a szerződés teljesítésére való alkalmassága a benyújtott iratok alapján nem állapítható meg és nem csatolt be olyan iratokat, </w:t>
      </w:r>
      <w:r w:rsidRPr="002128F6">
        <w:rPr>
          <w:rFonts w:ascii="Times New Roman" w:eastAsia="Calibri" w:hAnsi="Times New Roman" w:cs="Times New Roman"/>
          <w:b/>
          <w:iCs/>
          <w:color w:val="000000"/>
          <w:sz w:val="23"/>
          <w:szCs w:val="23"/>
        </w:rPr>
        <w:t>amely alapján Ajánlatkérő minden kétséget kizáróan meg tudott volna győződni arról, hogy a benyújtott ajánlat alapján a szerződésszerű teljesítés biztosítva lesz</w:t>
      </w:r>
      <w:r>
        <w:rPr>
          <w:rFonts w:ascii="Times New Roman" w:eastAsia="Calibri" w:hAnsi="Times New Roman" w:cs="Times New Roman"/>
          <w:b/>
          <w:iCs/>
          <w:color w:val="000000"/>
          <w:sz w:val="23"/>
          <w:szCs w:val="23"/>
        </w:rPr>
        <w:t>.</w:t>
      </w:r>
    </w:p>
    <w:p w14:paraId="37B63FB6" w14:textId="77777777" w:rsidR="00B36634" w:rsidRPr="006F5C5D" w:rsidRDefault="00B36634" w:rsidP="00B366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color w:val="000000"/>
          <w:sz w:val="24"/>
          <w:szCs w:val="24"/>
        </w:rPr>
      </w:pPr>
    </w:p>
    <w:p w14:paraId="3AA77888" w14:textId="77777777" w:rsidR="00BC7CB3" w:rsidRPr="00E205AF" w:rsidRDefault="00BC7CB3" w:rsidP="00EE3E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3"/>
          <w:szCs w:val="23"/>
          <w:u w:val="single"/>
          <w:lang w:eastAsia="hu-HU"/>
        </w:rPr>
      </w:pPr>
      <w:r w:rsidRPr="00E205AF">
        <w:rPr>
          <w:rFonts w:ascii="Times New Roman" w:eastAsia="Times New Roman" w:hAnsi="Times New Roman" w:cs="Times New Roman"/>
          <w:b/>
          <w:bCs/>
          <w:i/>
          <w:sz w:val="23"/>
          <w:szCs w:val="23"/>
          <w:u w:val="single"/>
          <w:lang w:eastAsia="hu-HU"/>
        </w:rPr>
        <w:t>É</w:t>
      </w:r>
      <w:r w:rsidR="00B213F4" w:rsidRPr="00E205AF">
        <w:rPr>
          <w:rFonts w:ascii="Times New Roman" w:eastAsia="Times New Roman" w:hAnsi="Times New Roman" w:cs="Times New Roman"/>
          <w:b/>
          <w:bCs/>
          <w:i/>
          <w:sz w:val="23"/>
          <w:szCs w:val="23"/>
          <w:u w:val="single"/>
          <w:lang w:eastAsia="hu-HU"/>
        </w:rPr>
        <w:t>rdemi döntés</w:t>
      </w:r>
      <w:r w:rsidRPr="00E205AF">
        <w:rPr>
          <w:rFonts w:ascii="Times New Roman" w:eastAsia="Times New Roman" w:hAnsi="Times New Roman" w:cs="Times New Roman"/>
          <w:b/>
          <w:bCs/>
          <w:i/>
          <w:sz w:val="23"/>
          <w:szCs w:val="23"/>
          <w:u w:val="single"/>
          <w:lang w:eastAsia="hu-HU"/>
        </w:rPr>
        <w:t xml:space="preserve">: </w:t>
      </w:r>
    </w:p>
    <w:p w14:paraId="42EC968B" w14:textId="77777777" w:rsidR="00E205AF" w:rsidRPr="00E205AF" w:rsidRDefault="00E205AF" w:rsidP="00EE3E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3"/>
          <w:szCs w:val="23"/>
          <w:u w:val="single"/>
          <w:lang w:eastAsia="hu-HU"/>
        </w:rPr>
      </w:pPr>
    </w:p>
    <w:p w14:paraId="45C7D63E" w14:textId="77777777" w:rsidR="00520674" w:rsidRPr="00E205AF" w:rsidRDefault="00BC7CB3" w:rsidP="00EE3EB3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3"/>
          <w:szCs w:val="23"/>
          <w:u w:val="single"/>
          <w:lang w:eastAsia="hu-HU"/>
        </w:rPr>
      </w:pPr>
      <w:r w:rsidRPr="00E205AF">
        <w:rPr>
          <w:rFonts w:ascii="Times New Roman" w:eastAsia="Times New Roman" w:hAnsi="Times New Roman" w:cs="Times New Roman"/>
          <w:b/>
          <w:bCs/>
          <w:i/>
          <w:sz w:val="23"/>
          <w:szCs w:val="23"/>
          <w:u w:val="single"/>
          <w:lang w:eastAsia="hu-HU"/>
        </w:rPr>
        <w:t xml:space="preserve">II. AZ ELJÁRÁS EREDMÉNYE: </w:t>
      </w:r>
    </w:p>
    <w:p w14:paraId="38B077F7" w14:textId="66B9BCBD" w:rsidR="006C2A18" w:rsidRPr="00E205AF" w:rsidRDefault="00271734" w:rsidP="00E205AF">
      <w:pPr>
        <w:pStyle w:val="Default"/>
        <w:jc w:val="both"/>
        <w:rPr>
          <w:rFonts w:eastAsia="Times New Roman"/>
          <w:bCs/>
          <w:sz w:val="23"/>
          <w:szCs w:val="23"/>
          <w:lang w:eastAsia="hu-HU"/>
        </w:rPr>
      </w:pPr>
      <w:r w:rsidRPr="00E205AF">
        <w:rPr>
          <w:rFonts w:eastAsia="Times New Roman"/>
          <w:bCs/>
          <w:sz w:val="23"/>
          <w:szCs w:val="23"/>
          <w:lang w:eastAsia="hu-HU"/>
        </w:rPr>
        <w:lastRenderedPageBreak/>
        <w:t>Az eljárást eredményessé nyilvánít</w:t>
      </w:r>
      <w:r w:rsidR="00612F41" w:rsidRPr="00E205AF">
        <w:rPr>
          <w:rFonts w:eastAsia="Times New Roman"/>
          <w:bCs/>
          <w:sz w:val="23"/>
          <w:szCs w:val="23"/>
          <w:lang w:eastAsia="hu-HU"/>
        </w:rPr>
        <w:t>om</w:t>
      </w:r>
      <w:r w:rsidRPr="00E205AF">
        <w:rPr>
          <w:rFonts w:eastAsia="Times New Roman"/>
          <w:bCs/>
          <w:sz w:val="23"/>
          <w:szCs w:val="23"/>
          <w:lang w:eastAsia="hu-HU"/>
        </w:rPr>
        <w:t xml:space="preserve">, </w:t>
      </w:r>
      <w:r w:rsidR="00B213F4" w:rsidRPr="00E205AF">
        <w:rPr>
          <w:bCs/>
          <w:sz w:val="23"/>
          <w:szCs w:val="23"/>
        </w:rPr>
        <w:t xml:space="preserve">mivel a </w:t>
      </w:r>
      <w:r w:rsidR="00173D47" w:rsidRPr="00E205AF">
        <w:rPr>
          <w:bCs/>
          <w:sz w:val="23"/>
          <w:szCs w:val="23"/>
        </w:rPr>
        <w:t>rendelkezésre álló forrás</w:t>
      </w:r>
      <w:r w:rsidR="00E205AF" w:rsidRPr="00E205AF">
        <w:rPr>
          <w:bCs/>
          <w:sz w:val="23"/>
          <w:szCs w:val="23"/>
        </w:rPr>
        <w:t xml:space="preserve"> </w:t>
      </w:r>
      <w:r w:rsidR="00173D47" w:rsidRPr="00E205AF">
        <w:rPr>
          <w:sz w:val="23"/>
          <w:szCs w:val="23"/>
        </w:rPr>
        <w:t>elegendő pénzügyi fedezetet</w:t>
      </w:r>
      <w:r w:rsidR="00682C7D" w:rsidRPr="00E205AF">
        <w:rPr>
          <w:sz w:val="23"/>
          <w:szCs w:val="23"/>
        </w:rPr>
        <w:t xml:space="preserve"> biztosít </w:t>
      </w:r>
      <w:r w:rsidR="00B213F4" w:rsidRPr="00E205AF">
        <w:rPr>
          <w:bCs/>
          <w:sz w:val="23"/>
          <w:szCs w:val="23"/>
        </w:rPr>
        <w:t xml:space="preserve">az ajánlati árra. Továbbá a szerződés megköthető </w:t>
      </w:r>
      <w:r w:rsidR="00E205AF" w:rsidRPr="00E205AF">
        <w:rPr>
          <w:rFonts w:eastAsia="Times New Roman"/>
          <w:bCs/>
          <w:sz w:val="23"/>
          <w:szCs w:val="23"/>
          <w:lang w:eastAsia="hu-HU"/>
        </w:rPr>
        <w:t>az összességében legelőnyösebb, egyetlen érvényes ajánlatot tett ajánlattevővel az alábbi ajánlati értékekkel:</w:t>
      </w:r>
    </w:p>
    <w:p w14:paraId="02B16365" w14:textId="77777777" w:rsidR="00E205AF" w:rsidRPr="00E205AF" w:rsidRDefault="00E205AF" w:rsidP="00E205AF">
      <w:pPr>
        <w:pStyle w:val="Default"/>
        <w:jc w:val="both"/>
        <w:rPr>
          <w:b/>
          <w:bCs/>
          <w:sz w:val="23"/>
          <w:szCs w:val="23"/>
        </w:rPr>
      </w:pPr>
    </w:p>
    <w:p w14:paraId="258B9394" w14:textId="6707E8EF" w:rsidR="00E205AF" w:rsidRPr="00E205AF" w:rsidRDefault="00E205AF" w:rsidP="00E205AF">
      <w:pPr>
        <w:pStyle w:val="Listaszerbekezds"/>
        <w:numPr>
          <w:ilvl w:val="0"/>
          <w:numId w:val="23"/>
        </w:numPr>
        <w:rPr>
          <w:sz w:val="23"/>
          <w:szCs w:val="23"/>
        </w:rPr>
      </w:pPr>
      <w:bookmarkStart w:id="11" w:name="_Hlk201920478"/>
      <w:r w:rsidRPr="00E205AF">
        <w:rPr>
          <w:b/>
          <w:sz w:val="23"/>
          <w:szCs w:val="23"/>
        </w:rPr>
        <w:t>sz. ajánlattevő:</w:t>
      </w:r>
      <w:r w:rsidRPr="00E205AF">
        <w:rPr>
          <w:b/>
          <w:sz w:val="23"/>
          <w:szCs w:val="23"/>
          <w:shd w:val="clear" w:color="auto" w:fill="FFFFFF"/>
        </w:rPr>
        <w:t xml:space="preserve"> </w:t>
      </w:r>
      <w:r w:rsidRPr="00E205AF">
        <w:rPr>
          <w:b/>
          <w:bCs/>
          <w:sz w:val="23"/>
          <w:szCs w:val="23"/>
        </w:rPr>
        <w:t>Sörpark Kft.</w:t>
      </w:r>
      <w:r w:rsidRPr="00E205AF">
        <w:rPr>
          <w:sz w:val="23"/>
          <w:szCs w:val="23"/>
        </w:rPr>
        <w:t xml:space="preserve">, 4031 Debrecen, Árvalányhaj utca 10. </w:t>
      </w:r>
    </w:p>
    <w:p w14:paraId="5FD7709C" w14:textId="77777777" w:rsidR="00E205AF" w:rsidRPr="00E205AF" w:rsidRDefault="00E205AF" w:rsidP="00E205AF">
      <w:pPr>
        <w:pStyle w:val="Listaszerbekezds"/>
        <w:ind w:left="720"/>
        <w:rPr>
          <w:sz w:val="23"/>
          <w:szCs w:val="23"/>
        </w:rPr>
      </w:pPr>
    </w:p>
    <w:tbl>
      <w:tblPr>
        <w:tblW w:w="9072" w:type="dxa"/>
        <w:tblInd w:w="-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59"/>
        <w:gridCol w:w="4613"/>
      </w:tblGrid>
      <w:tr w:rsidR="00E205AF" w:rsidRPr="00E205AF" w14:paraId="0E2EBB2D" w14:textId="77777777" w:rsidTr="00E04F9F">
        <w:tc>
          <w:tcPr>
            <w:tcW w:w="4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E96ADB" w14:textId="77777777" w:rsidR="00E205AF" w:rsidRPr="00E205AF" w:rsidRDefault="00E205AF" w:rsidP="00E04F9F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zh-CN"/>
              </w:rPr>
            </w:pPr>
            <w:r w:rsidRPr="00E205AF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zh-CN"/>
              </w:rPr>
              <w:t>Értékelési szempont</w:t>
            </w:r>
          </w:p>
        </w:tc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B5168C" w14:textId="77777777" w:rsidR="00E205AF" w:rsidRPr="00E205AF" w:rsidRDefault="00E205AF" w:rsidP="00E04F9F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zh-CN"/>
              </w:rPr>
            </w:pPr>
            <w:r w:rsidRPr="00E205AF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zh-CN"/>
              </w:rPr>
              <w:t>Megajánlás</w:t>
            </w:r>
          </w:p>
        </w:tc>
      </w:tr>
      <w:tr w:rsidR="00E205AF" w:rsidRPr="00E205AF" w14:paraId="33A1D16E" w14:textId="77777777" w:rsidTr="00E04F9F">
        <w:tc>
          <w:tcPr>
            <w:tcW w:w="4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CF574F" w14:textId="77777777" w:rsidR="00E205AF" w:rsidRPr="00E205AF" w:rsidRDefault="00E205AF" w:rsidP="00E04F9F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zh-CN"/>
              </w:rPr>
            </w:pPr>
            <w:r w:rsidRPr="00E205AF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zh-CN"/>
              </w:rPr>
              <w:t>Ajánlati összár (nettó Forint 1 évi mennyiségre, összesen) (nettó HUF)</w:t>
            </w:r>
          </w:p>
        </w:tc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5540BF" w14:textId="77777777" w:rsidR="00E205AF" w:rsidRPr="00E205AF" w:rsidRDefault="00E205AF" w:rsidP="00E04F9F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zh-CN"/>
              </w:rPr>
            </w:pPr>
            <w:r w:rsidRPr="00E205AF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zh-CN"/>
              </w:rPr>
              <w:t>nettó 56 540 827,- Ft</w:t>
            </w:r>
          </w:p>
        </w:tc>
      </w:tr>
      <w:tr w:rsidR="00E205AF" w:rsidRPr="00E205AF" w14:paraId="19AF2F03" w14:textId="77777777" w:rsidTr="00E04F9F">
        <w:tc>
          <w:tcPr>
            <w:tcW w:w="4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EC2E1E" w14:textId="77777777" w:rsidR="00E205AF" w:rsidRPr="00E205AF" w:rsidRDefault="00E205AF" w:rsidP="00E04F9F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zh-CN"/>
              </w:rPr>
            </w:pPr>
            <w:r w:rsidRPr="00E205AF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zh-CN"/>
              </w:rPr>
              <w:t>Az ételkészítés és a tálalás helye közötti minél rövidebb szállítási időtartam (perc) (ajánlati elem maximum értéke: 60 perc, ajánlati elem értékelés során eltérő ponttal értékelt legkedvezőbb szintje: 10 perc)</w:t>
            </w:r>
          </w:p>
        </w:tc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B227D7" w14:textId="77777777" w:rsidR="00E205AF" w:rsidRPr="00E205AF" w:rsidRDefault="00E205AF" w:rsidP="00E04F9F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zh-CN"/>
              </w:rPr>
            </w:pPr>
            <w:r w:rsidRPr="00E205AF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zh-CN"/>
              </w:rPr>
              <w:t>10 perc</w:t>
            </w:r>
          </w:p>
        </w:tc>
      </w:tr>
      <w:tr w:rsidR="00E205AF" w:rsidRPr="00E205AF" w14:paraId="6C3A36AF" w14:textId="77777777" w:rsidTr="00E04F9F">
        <w:tc>
          <w:tcPr>
            <w:tcW w:w="4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AB39A3" w14:textId="77777777" w:rsidR="00E205AF" w:rsidRPr="00E205AF" w:rsidRDefault="00E205AF" w:rsidP="00E04F9F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zh-CN"/>
              </w:rPr>
            </w:pPr>
            <w:r w:rsidRPr="00E205AF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zh-CN"/>
              </w:rPr>
              <w:t>Rendelkezik-e a NÉBIH szabályainak megfelelő élelmezési programmal? (igen/nem)</w:t>
            </w:r>
          </w:p>
        </w:tc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CF2137" w14:textId="77777777" w:rsidR="00E205AF" w:rsidRPr="00E205AF" w:rsidRDefault="00E205AF" w:rsidP="00E04F9F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zh-CN"/>
              </w:rPr>
            </w:pPr>
            <w:r w:rsidRPr="00E205AF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u w:val="single"/>
                <w:lang w:eastAsia="zh-CN"/>
              </w:rPr>
              <w:t>igen</w:t>
            </w:r>
            <w:r w:rsidRPr="00E205AF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zh-CN"/>
              </w:rPr>
              <w:t>/nem</w:t>
            </w:r>
          </w:p>
        </w:tc>
      </w:tr>
      <w:bookmarkEnd w:id="11"/>
    </w:tbl>
    <w:p w14:paraId="110375DD" w14:textId="77777777" w:rsidR="004F38E6" w:rsidRPr="00E205AF" w:rsidRDefault="004F38E6" w:rsidP="00EE3E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3"/>
          <w:szCs w:val="23"/>
        </w:rPr>
      </w:pPr>
    </w:p>
    <w:p w14:paraId="4CCD53A9" w14:textId="3B7C4F4A" w:rsidR="00B213F4" w:rsidRPr="00E205AF" w:rsidRDefault="008E585A" w:rsidP="00EE3EB3">
      <w:pPr>
        <w:tabs>
          <w:tab w:val="left" w:pos="284"/>
        </w:tabs>
        <w:spacing w:line="240" w:lineRule="auto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E205AF">
        <w:rPr>
          <w:rFonts w:ascii="Times New Roman" w:eastAsia="Calibri" w:hAnsi="Times New Roman" w:cs="Times New Roman"/>
          <w:sz w:val="23"/>
          <w:szCs w:val="23"/>
        </w:rPr>
        <w:t>Felkér</w:t>
      </w:r>
      <w:r w:rsidR="006912C4" w:rsidRPr="00E205AF">
        <w:rPr>
          <w:rFonts w:ascii="Times New Roman" w:eastAsia="Calibri" w:hAnsi="Times New Roman" w:cs="Times New Roman"/>
          <w:sz w:val="23"/>
          <w:szCs w:val="23"/>
        </w:rPr>
        <w:t>em</w:t>
      </w:r>
      <w:r w:rsidRPr="00E205AF">
        <w:rPr>
          <w:rFonts w:ascii="Times New Roman" w:eastAsia="Calibri" w:hAnsi="Times New Roman" w:cs="Times New Roman"/>
          <w:sz w:val="23"/>
          <w:szCs w:val="23"/>
        </w:rPr>
        <w:t xml:space="preserve"> az eljárásba bevont közbeszerzési szaktanácsadót, hogy a döntésnek megfelelően értesítse az ajánlattevőt a beszerzési eljárás lezárásáról.</w:t>
      </w:r>
    </w:p>
    <w:p w14:paraId="7C0F52F5" w14:textId="5612D09C" w:rsidR="006912C4" w:rsidRPr="00E205AF" w:rsidRDefault="004306E8" w:rsidP="00EE3EB3">
      <w:pPr>
        <w:tabs>
          <w:tab w:val="left" w:pos="284"/>
        </w:tabs>
        <w:spacing w:line="240" w:lineRule="auto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E205AF">
        <w:rPr>
          <w:rFonts w:ascii="Times New Roman" w:eastAsia="Calibri" w:hAnsi="Times New Roman" w:cs="Times New Roman"/>
          <w:sz w:val="23"/>
          <w:szCs w:val="23"/>
        </w:rPr>
        <w:t>Biharkeresztes</w:t>
      </w:r>
      <w:r w:rsidR="00B35E67" w:rsidRPr="00E205AF">
        <w:rPr>
          <w:rFonts w:ascii="Times New Roman" w:eastAsia="Calibri" w:hAnsi="Times New Roman" w:cs="Times New Roman"/>
          <w:sz w:val="23"/>
          <w:szCs w:val="23"/>
        </w:rPr>
        <w:t>, 202</w:t>
      </w:r>
      <w:r w:rsidR="00E205AF" w:rsidRPr="00E205AF">
        <w:rPr>
          <w:rFonts w:ascii="Times New Roman" w:eastAsia="Calibri" w:hAnsi="Times New Roman" w:cs="Times New Roman"/>
          <w:sz w:val="23"/>
          <w:szCs w:val="23"/>
        </w:rPr>
        <w:t>5</w:t>
      </w:r>
      <w:r w:rsidR="00B35E67" w:rsidRPr="00E205AF">
        <w:rPr>
          <w:rFonts w:ascii="Times New Roman" w:eastAsia="Calibri" w:hAnsi="Times New Roman" w:cs="Times New Roman"/>
          <w:sz w:val="23"/>
          <w:szCs w:val="23"/>
        </w:rPr>
        <w:t>.</w:t>
      </w:r>
      <w:r w:rsidR="00310F41" w:rsidRPr="00E205AF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="00E205AF" w:rsidRPr="00E205AF">
        <w:rPr>
          <w:rFonts w:ascii="Times New Roman" w:eastAsia="Calibri" w:hAnsi="Times New Roman" w:cs="Times New Roman"/>
          <w:sz w:val="23"/>
          <w:szCs w:val="23"/>
        </w:rPr>
        <w:t>július</w:t>
      </w:r>
      <w:r w:rsidR="00310F41" w:rsidRPr="00E205AF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="00E205AF" w:rsidRPr="00E205AF">
        <w:rPr>
          <w:rFonts w:ascii="Times New Roman" w:eastAsia="Calibri" w:hAnsi="Times New Roman" w:cs="Times New Roman"/>
          <w:sz w:val="23"/>
          <w:szCs w:val="23"/>
        </w:rPr>
        <w:t>16</w:t>
      </w:r>
      <w:r w:rsidR="00310F41" w:rsidRPr="00E205AF">
        <w:rPr>
          <w:rFonts w:ascii="Times New Roman" w:eastAsia="Calibri" w:hAnsi="Times New Roman" w:cs="Times New Roman"/>
          <w:sz w:val="23"/>
          <w:szCs w:val="23"/>
        </w:rPr>
        <w:t>.</w:t>
      </w:r>
    </w:p>
    <w:p w14:paraId="72EE75AA" w14:textId="77777777" w:rsidR="006912C4" w:rsidRPr="00E205AF" w:rsidRDefault="006912C4" w:rsidP="00EE3EB3">
      <w:pPr>
        <w:tabs>
          <w:tab w:val="left" w:pos="284"/>
        </w:tabs>
        <w:spacing w:line="240" w:lineRule="auto"/>
        <w:jc w:val="both"/>
        <w:rPr>
          <w:rFonts w:ascii="Times New Roman" w:eastAsia="Calibri" w:hAnsi="Times New Roman" w:cs="Times New Roman"/>
          <w:sz w:val="23"/>
          <w:szCs w:val="23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76"/>
        <w:gridCol w:w="4596"/>
      </w:tblGrid>
      <w:tr w:rsidR="005F1F78" w:rsidRPr="00E205AF" w14:paraId="56D7342B" w14:textId="77777777" w:rsidTr="004306E8">
        <w:trPr>
          <w:trHeight w:val="453"/>
        </w:trPr>
        <w:tc>
          <w:tcPr>
            <w:tcW w:w="4476" w:type="dxa"/>
          </w:tcPr>
          <w:p w14:paraId="4124F3EB" w14:textId="77777777" w:rsidR="006912C4" w:rsidRPr="00E205AF" w:rsidRDefault="006912C4" w:rsidP="00EE3E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4596" w:type="dxa"/>
          </w:tcPr>
          <w:p w14:paraId="41AE4D45" w14:textId="77777777" w:rsidR="005F1F78" w:rsidRPr="00E205AF" w:rsidRDefault="005F1F78" w:rsidP="00EE3E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E205AF">
              <w:rPr>
                <w:rFonts w:ascii="Times New Roman" w:eastAsia="Calibri" w:hAnsi="Times New Roman" w:cs="Times New Roman"/>
                <w:sz w:val="23"/>
                <w:szCs w:val="23"/>
              </w:rPr>
              <w:t>……………………………………………</w:t>
            </w:r>
          </w:p>
        </w:tc>
      </w:tr>
      <w:tr w:rsidR="004306E8" w:rsidRPr="00E205AF" w14:paraId="4F2D38E9" w14:textId="77777777" w:rsidTr="004306E8">
        <w:tc>
          <w:tcPr>
            <w:tcW w:w="4476" w:type="dxa"/>
          </w:tcPr>
          <w:p w14:paraId="18F9493D" w14:textId="77777777" w:rsidR="004306E8" w:rsidRPr="00E205AF" w:rsidRDefault="004306E8" w:rsidP="00EE3E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4596" w:type="dxa"/>
          </w:tcPr>
          <w:p w14:paraId="2E7B670D" w14:textId="77777777" w:rsidR="004306E8" w:rsidRPr="00E205AF" w:rsidRDefault="004306E8" w:rsidP="00EE3E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E205AF">
              <w:rPr>
                <w:rFonts w:ascii="Times New Roman" w:hAnsi="Times New Roman" w:cs="Times New Roman"/>
                <w:b/>
                <w:sz w:val="23"/>
                <w:szCs w:val="23"/>
              </w:rPr>
              <w:t>Dani Béla Péter</w:t>
            </w:r>
          </w:p>
        </w:tc>
      </w:tr>
      <w:tr w:rsidR="004306E8" w:rsidRPr="00E205AF" w14:paraId="7C85750F" w14:textId="77777777" w:rsidTr="004306E8">
        <w:tc>
          <w:tcPr>
            <w:tcW w:w="4476" w:type="dxa"/>
          </w:tcPr>
          <w:p w14:paraId="14ED1EA9" w14:textId="77777777" w:rsidR="004306E8" w:rsidRPr="00E205AF" w:rsidRDefault="004306E8" w:rsidP="00EE3E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4596" w:type="dxa"/>
          </w:tcPr>
          <w:p w14:paraId="67BDEEF7" w14:textId="77777777" w:rsidR="004306E8" w:rsidRPr="00E205AF" w:rsidRDefault="004306E8" w:rsidP="00EE3E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3"/>
                <w:szCs w:val="23"/>
              </w:rPr>
            </w:pPr>
            <w:r w:rsidRPr="00E205AF">
              <w:rPr>
                <w:rFonts w:ascii="Times New Roman" w:hAnsi="Times New Roman" w:cs="Times New Roman"/>
                <w:sz w:val="23"/>
                <w:szCs w:val="23"/>
              </w:rPr>
              <w:t>polgármester</w:t>
            </w:r>
          </w:p>
        </w:tc>
      </w:tr>
      <w:tr w:rsidR="004306E8" w:rsidRPr="00E205AF" w14:paraId="69AAD7F5" w14:textId="77777777" w:rsidTr="004306E8">
        <w:tc>
          <w:tcPr>
            <w:tcW w:w="4476" w:type="dxa"/>
          </w:tcPr>
          <w:p w14:paraId="26E8BFE7" w14:textId="77777777" w:rsidR="004306E8" w:rsidRPr="00E205AF" w:rsidRDefault="004306E8" w:rsidP="00EE3E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4596" w:type="dxa"/>
          </w:tcPr>
          <w:p w14:paraId="4A16D9B5" w14:textId="77777777" w:rsidR="004306E8" w:rsidRPr="00E205AF" w:rsidRDefault="004306E8" w:rsidP="00EE3E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3"/>
                <w:szCs w:val="23"/>
              </w:rPr>
            </w:pPr>
            <w:r w:rsidRPr="00E205AF">
              <w:rPr>
                <w:rFonts w:ascii="Times New Roman" w:hAnsi="Times New Roman" w:cs="Times New Roman"/>
                <w:sz w:val="23"/>
                <w:szCs w:val="23"/>
              </w:rPr>
              <w:t>Biharkeresztes Város Önkormányzata</w:t>
            </w:r>
          </w:p>
        </w:tc>
      </w:tr>
    </w:tbl>
    <w:p w14:paraId="5A2BBEB9" w14:textId="77777777" w:rsidR="00E205AF" w:rsidRPr="00E205AF" w:rsidRDefault="00E205AF" w:rsidP="00EE3EB3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sectPr w:rsidR="00E205AF" w:rsidRPr="00E205AF" w:rsidSect="00523DF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3787EC" w14:textId="77777777" w:rsidR="00AE47F0" w:rsidRDefault="00AE47F0" w:rsidP="00445BA1">
      <w:pPr>
        <w:spacing w:after="0" w:line="240" w:lineRule="auto"/>
      </w:pPr>
      <w:r>
        <w:separator/>
      </w:r>
    </w:p>
  </w:endnote>
  <w:endnote w:type="continuationSeparator" w:id="0">
    <w:p w14:paraId="33805EDC" w14:textId="77777777" w:rsidR="00AE47F0" w:rsidRDefault="00AE47F0" w:rsidP="00445B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51069127"/>
      <w:docPartObj>
        <w:docPartGallery w:val="Page Numbers (Bottom of Page)"/>
        <w:docPartUnique/>
      </w:docPartObj>
    </w:sdtPr>
    <w:sdtEndPr/>
    <w:sdtContent>
      <w:p w14:paraId="1DF63609" w14:textId="77777777" w:rsidR="00445BA1" w:rsidRDefault="00445BA1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78DB">
          <w:rPr>
            <w:noProof/>
          </w:rPr>
          <w:t>2</w:t>
        </w:r>
        <w:r>
          <w:fldChar w:fldCharType="end"/>
        </w:r>
      </w:p>
    </w:sdtContent>
  </w:sdt>
  <w:p w14:paraId="0983ABA6" w14:textId="77777777" w:rsidR="00445BA1" w:rsidRDefault="00445BA1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32B192" w14:textId="77777777" w:rsidR="00AE47F0" w:rsidRDefault="00AE47F0" w:rsidP="00445BA1">
      <w:pPr>
        <w:spacing w:after="0" w:line="240" w:lineRule="auto"/>
      </w:pPr>
      <w:r>
        <w:separator/>
      </w:r>
    </w:p>
  </w:footnote>
  <w:footnote w:type="continuationSeparator" w:id="0">
    <w:p w14:paraId="4ED48E9C" w14:textId="77777777" w:rsidR="00AE47F0" w:rsidRDefault="00AE47F0" w:rsidP="00445B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B81AB7" w14:textId="77777777" w:rsidR="004306E8" w:rsidRPr="0001303D" w:rsidRDefault="004306E8" w:rsidP="004306E8">
    <w:pPr>
      <w:jc w:val="center"/>
      <w:rPr>
        <w:b/>
        <w:smallCaps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3A258BC4" wp14:editId="4D6FA60F">
          <wp:simplePos x="0" y="0"/>
          <wp:positionH relativeFrom="column">
            <wp:posOffset>635</wp:posOffset>
          </wp:positionH>
          <wp:positionV relativeFrom="paragraph">
            <wp:posOffset>-419735</wp:posOffset>
          </wp:positionV>
          <wp:extent cx="678180" cy="838200"/>
          <wp:effectExtent l="0" t="0" r="7620" b="0"/>
          <wp:wrapNone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818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1303D">
      <w:rPr>
        <w:b/>
        <w:smallCaps/>
      </w:rPr>
      <w:t>Biharkeresztes Város Önkormányzat</w:t>
    </w:r>
  </w:p>
  <w:p w14:paraId="11E5C356" w14:textId="77777777" w:rsidR="004306E8" w:rsidRPr="0001303D" w:rsidRDefault="004306E8" w:rsidP="004306E8">
    <w:pPr>
      <w:jc w:val="center"/>
      <w:rPr>
        <w:b/>
        <w:smallCaps/>
      </w:rPr>
    </w:pPr>
    <w:r w:rsidRPr="0001303D">
      <w:rPr>
        <w:b/>
        <w:smallCaps/>
      </w:rPr>
      <w:t>P o l g á r m e s t e r é t ő l</w:t>
    </w:r>
  </w:p>
  <w:p w14:paraId="36838073" w14:textId="77777777" w:rsidR="004306E8" w:rsidRDefault="004306E8" w:rsidP="004306E8">
    <w:pPr>
      <w:pBdr>
        <w:bottom w:val="single" w:sz="12" w:space="1" w:color="auto"/>
      </w:pBdr>
      <w:jc w:val="center"/>
      <w:rPr>
        <w:sz w:val="18"/>
        <w:szCs w:val="18"/>
      </w:rPr>
    </w:pPr>
    <w:r w:rsidRPr="007A16E5">
      <w:rPr>
        <w:sz w:val="18"/>
        <w:szCs w:val="18"/>
      </w:rPr>
      <w:t>4110 Biharkeresztes Szécheny</w:t>
    </w:r>
    <w:r>
      <w:rPr>
        <w:sz w:val="18"/>
        <w:szCs w:val="18"/>
      </w:rPr>
      <w:t>i utca 57. szám, Tel.: 54/430-001/101</w:t>
    </w:r>
    <w:r w:rsidRPr="007A16E5">
      <w:rPr>
        <w:sz w:val="18"/>
        <w:szCs w:val="18"/>
      </w:rPr>
      <w:t xml:space="preserve">; e-mail: </w:t>
    </w:r>
    <w:hyperlink r:id="rId2" w:history="1">
      <w:r w:rsidRPr="00A363AD">
        <w:rPr>
          <w:rStyle w:val="Hiperhivatkozs"/>
          <w:sz w:val="18"/>
          <w:szCs w:val="18"/>
        </w:rPr>
        <w:t>hivatal@biharkeresztes.hu</w:t>
      </w:r>
    </w:hyperlink>
  </w:p>
  <w:p w14:paraId="6DE39D2F" w14:textId="77777777" w:rsidR="004306E8" w:rsidRDefault="004306E8" w:rsidP="004306E8">
    <w:pPr>
      <w:jc w:val="both"/>
    </w:pPr>
    <w:r>
      <w:rPr>
        <w:b/>
      </w:rPr>
      <w:t>Ügyiratszám: …</w:t>
    </w:r>
  </w:p>
  <w:p w14:paraId="5011F302" w14:textId="77777777" w:rsidR="004306E8" w:rsidRDefault="004306E8" w:rsidP="004306E8">
    <w:r>
      <w:rPr>
        <w:b/>
      </w:rPr>
      <w:t xml:space="preserve">Ügyintéző: </w:t>
    </w:r>
    <w:r>
      <w:t xml:space="preserve">Dr. </w:t>
    </w:r>
    <w:proofErr w:type="spellStart"/>
    <w:r>
      <w:t>Köstner</w:t>
    </w:r>
    <w:proofErr w:type="spellEnd"/>
    <w:r>
      <w:t xml:space="preserve"> Dávid</w:t>
    </w:r>
  </w:p>
  <w:p w14:paraId="5BA472F6" w14:textId="77777777" w:rsidR="004306E8" w:rsidRDefault="004306E8" w:rsidP="004306E8">
    <w:r>
      <w:rPr>
        <w:b/>
      </w:rPr>
      <w:t>Telefon</w:t>
    </w:r>
    <w:r>
      <w:t>: 06-54-430-001</w:t>
    </w:r>
  </w:p>
  <w:p w14:paraId="4EDB1C09" w14:textId="77777777" w:rsidR="004306E8" w:rsidRDefault="004306E8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C"/>
    <w:multiLevelType w:val="multilevel"/>
    <w:tmpl w:val="168E86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862"/>
        </w:tabs>
        <w:ind w:left="862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222"/>
        </w:tabs>
        <w:ind w:left="1222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222"/>
        </w:tabs>
        <w:ind w:left="1222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582"/>
        </w:tabs>
        <w:ind w:left="1582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582"/>
        </w:tabs>
        <w:ind w:left="158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942"/>
        </w:tabs>
        <w:ind w:left="1942" w:hanging="1800"/>
      </w:pPr>
      <w:rPr>
        <w:rFonts w:cs="Times New Roman"/>
      </w:rPr>
    </w:lvl>
  </w:abstractNum>
  <w:abstractNum w:abstractNumId="1" w15:restartNumberingAfterBreak="0">
    <w:nsid w:val="05D7383A"/>
    <w:multiLevelType w:val="hybridMultilevel"/>
    <w:tmpl w:val="740A39FA"/>
    <w:lvl w:ilvl="0" w:tplc="A31ACE1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6A3ECC"/>
    <w:multiLevelType w:val="hybridMultilevel"/>
    <w:tmpl w:val="DC36B53C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582DF1"/>
    <w:multiLevelType w:val="hybridMultilevel"/>
    <w:tmpl w:val="F7F0348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726150"/>
    <w:multiLevelType w:val="hybridMultilevel"/>
    <w:tmpl w:val="34C2736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F63B85"/>
    <w:multiLevelType w:val="hybridMultilevel"/>
    <w:tmpl w:val="08F6474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F9504C"/>
    <w:multiLevelType w:val="hybridMultilevel"/>
    <w:tmpl w:val="8CF2992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FF09C6"/>
    <w:multiLevelType w:val="hybridMultilevel"/>
    <w:tmpl w:val="624EA2A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8C7E33"/>
    <w:multiLevelType w:val="hybridMultilevel"/>
    <w:tmpl w:val="5F96706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116F82"/>
    <w:multiLevelType w:val="hybridMultilevel"/>
    <w:tmpl w:val="562AF7D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2F0845"/>
    <w:multiLevelType w:val="hybridMultilevel"/>
    <w:tmpl w:val="EE724678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B166F77"/>
    <w:multiLevelType w:val="hybridMultilevel"/>
    <w:tmpl w:val="2E327DF6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7D7B27"/>
    <w:multiLevelType w:val="hybridMultilevel"/>
    <w:tmpl w:val="DAC6815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CD227B"/>
    <w:multiLevelType w:val="hybridMultilevel"/>
    <w:tmpl w:val="F29E2E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486F3D"/>
    <w:multiLevelType w:val="hybridMultilevel"/>
    <w:tmpl w:val="738C3F5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D83A70"/>
    <w:multiLevelType w:val="hybridMultilevel"/>
    <w:tmpl w:val="8C286BE2"/>
    <w:lvl w:ilvl="0" w:tplc="9ABA5A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1C531C"/>
    <w:multiLevelType w:val="hybridMultilevel"/>
    <w:tmpl w:val="2396B1B8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542FB5"/>
    <w:multiLevelType w:val="hybridMultilevel"/>
    <w:tmpl w:val="F692C28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A51450"/>
    <w:multiLevelType w:val="hybridMultilevel"/>
    <w:tmpl w:val="02523A9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3C549A"/>
    <w:multiLevelType w:val="hybridMultilevel"/>
    <w:tmpl w:val="9FB689E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4A2420"/>
    <w:multiLevelType w:val="hybridMultilevel"/>
    <w:tmpl w:val="7C60DE2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056150"/>
    <w:multiLevelType w:val="hybridMultilevel"/>
    <w:tmpl w:val="0F4C3A9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072EFE"/>
    <w:multiLevelType w:val="hybridMultilevel"/>
    <w:tmpl w:val="E3D4D2D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8540689">
    <w:abstractNumId w:val="16"/>
  </w:num>
  <w:num w:numId="2" w16cid:durableId="1512646976">
    <w:abstractNumId w:val="1"/>
  </w:num>
  <w:num w:numId="3" w16cid:durableId="18784656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62779279">
    <w:abstractNumId w:val="17"/>
  </w:num>
  <w:num w:numId="5" w16cid:durableId="1421216460">
    <w:abstractNumId w:val="11"/>
  </w:num>
  <w:num w:numId="6" w16cid:durableId="1819105070">
    <w:abstractNumId w:val="2"/>
  </w:num>
  <w:num w:numId="7" w16cid:durableId="475953012">
    <w:abstractNumId w:val="10"/>
  </w:num>
  <w:num w:numId="8" w16cid:durableId="89087707">
    <w:abstractNumId w:val="5"/>
  </w:num>
  <w:num w:numId="9" w16cid:durableId="38092043">
    <w:abstractNumId w:val="8"/>
  </w:num>
  <w:num w:numId="10" w16cid:durableId="1628656185">
    <w:abstractNumId w:val="14"/>
  </w:num>
  <w:num w:numId="11" w16cid:durableId="814302695">
    <w:abstractNumId w:val="20"/>
  </w:num>
  <w:num w:numId="12" w16cid:durableId="28190808">
    <w:abstractNumId w:val="4"/>
  </w:num>
  <w:num w:numId="13" w16cid:durableId="1591886415">
    <w:abstractNumId w:val="3"/>
  </w:num>
  <w:num w:numId="14" w16cid:durableId="462305842">
    <w:abstractNumId w:val="22"/>
  </w:num>
  <w:num w:numId="15" w16cid:durableId="494732140">
    <w:abstractNumId w:val="18"/>
  </w:num>
  <w:num w:numId="16" w16cid:durableId="1550336145">
    <w:abstractNumId w:val="12"/>
  </w:num>
  <w:num w:numId="17" w16cid:durableId="1638798015">
    <w:abstractNumId w:val="21"/>
  </w:num>
  <w:num w:numId="18" w16cid:durableId="1604533796">
    <w:abstractNumId w:val="7"/>
  </w:num>
  <w:num w:numId="19" w16cid:durableId="1252348986">
    <w:abstractNumId w:val="13"/>
  </w:num>
  <w:num w:numId="20" w16cid:durableId="63652010">
    <w:abstractNumId w:val="19"/>
  </w:num>
  <w:num w:numId="21" w16cid:durableId="1120102128">
    <w:abstractNumId w:val="9"/>
  </w:num>
  <w:num w:numId="22" w16cid:durableId="1666476632">
    <w:abstractNumId w:val="6"/>
  </w:num>
  <w:num w:numId="23" w16cid:durableId="40161105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6E7E"/>
    <w:rsid w:val="000076BC"/>
    <w:rsid w:val="00010C4C"/>
    <w:rsid w:val="00017926"/>
    <w:rsid w:val="0002446C"/>
    <w:rsid w:val="00046DEE"/>
    <w:rsid w:val="00053933"/>
    <w:rsid w:val="00054B0D"/>
    <w:rsid w:val="000849E9"/>
    <w:rsid w:val="000A558E"/>
    <w:rsid w:val="000F016A"/>
    <w:rsid w:val="00105066"/>
    <w:rsid w:val="00130E52"/>
    <w:rsid w:val="0015380C"/>
    <w:rsid w:val="001566EC"/>
    <w:rsid w:val="001571A8"/>
    <w:rsid w:val="0017319B"/>
    <w:rsid w:val="00173D47"/>
    <w:rsid w:val="001E1474"/>
    <w:rsid w:val="001F02C0"/>
    <w:rsid w:val="001F1E6D"/>
    <w:rsid w:val="001F45B4"/>
    <w:rsid w:val="001F54A6"/>
    <w:rsid w:val="00262CC1"/>
    <w:rsid w:val="00264ED7"/>
    <w:rsid w:val="0027122E"/>
    <w:rsid w:val="00271734"/>
    <w:rsid w:val="00272F42"/>
    <w:rsid w:val="00283F89"/>
    <w:rsid w:val="00286226"/>
    <w:rsid w:val="00296D53"/>
    <w:rsid w:val="002A6CFA"/>
    <w:rsid w:val="002D21FD"/>
    <w:rsid w:val="00310F41"/>
    <w:rsid w:val="00311746"/>
    <w:rsid w:val="00320629"/>
    <w:rsid w:val="00332509"/>
    <w:rsid w:val="00337110"/>
    <w:rsid w:val="00345284"/>
    <w:rsid w:val="0034789D"/>
    <w:rsid w:val="003907DF"/>
    <w:rsid w:val="003A205F"/>
    <w:rsid w:val="003B2C22"/>
    <w:rsid w:val="003B4552"/>
    <w:rsid w:val="003E6E7E"/>
    <w:rsid w:val="003F2852"/>
    <w:rsid w:val="003F78DB"/>
    <w:rsid w:val="00401E40"/>
    <w:rsid w:val="00406B0A"/>
    <w:rsid w:val="00411DD4"/>
    <w:rsid w:val="0041575E"/>
    <w:rsid w:val="00420A72"/>
    <w:rsid w:val="004306E8"/>
    <w:rsid w:val="00436953"/>
    <w:rsid w:val="00436D7D"/>
    <w:rsid w:val="00442473"/>
    <w:rsid w:val="00445BA1"/>
    <w:rsid w:val="0045198F"/>
    <w:rsid w:val="00463B17"/>
    <w:rsid w:val="00470EA7"/>
    <w:rsid w:val="004741A2"/>
    <w:rsid w:val="004776A4"/>
    <w:rsid w:val="004907E3"/>
    <w:rsid w:val="00492885"/>
    <w:rsid w:val="00497D76"/>
    <w:rsid w:val="004A1A61"/>
    <w:rsid w:val="004B3725"/>
    <w:rsid w:val="004C1E34"/>
    <w:rsid w:val="004C3690"/>
    <w:rsid w:val="004C3E26"/>
    <w:rsid w:val="004C6A65"/>
    <w:rsid w:val="004D4C96"/>
    <w:rsid w:val="004E603E"/>
    <w:rsid w:val="004F0523"/>
    <w:rsid w:val="004F38E6"/>
    <w:rsid w:val="00503ED7"/>
    <w:rsid w:val="0051026C"/>
    <w:rsid w:val="00520674"/>
    <w:rsid w:val="00523DFD"/>
    <w:rsid w:val="00527872"/>
    <w:rsid w:val="005732D7"/>
    <w:rsid w:val="005763CD"/>
    <w:rsid w:val="00584609"/>
    <w:rsid w:val="00596BBD"/>
    <w:rsid w:val="005A168A"/>
    <w:rsid w:val="005B2724"/>
    <w:rsid w:val="005C0310"/>
    <w:rsid w:val="005C320D"/>
    <w:rsid w:val="005C642F"/>
    <w:rsid w:val="005F01B1"/>
    <w:rsid w:val="005F1F78"/>
    <w:rsid w:val="00603226"/>
    <w:rsid w:val="00604479"/>
    <w:rsid w:val="00607AB0"/>
    <w:rsid w:val="00612F41"/>
    <w:rsid w:val="006407EA"/>
    <w:rsid w:val="006569F1"/>
    <w:rsid w:val="00665865"/>
    <w:rsid w:val="006751C1"/>
    <w:rsid w:val="00677B22"/>
    <w:rsid w:val="00682C7D"/>
    <w:rsid w:val="006912C4"/>
    <w:rsid w:val="006A0A2A"/>
    <w:rsid w:val="006C2A18"/>
    <w:rsid w:val="006C2D86"/>
    <w:rsid w:val="006C4459"/>
    <w:rsid w:val="006E0CF4"/>
    <w:rsid w:val="006F42AA"/>
    <w:rsid w:val="00701576"/>
    <w:rsid w:val="007075B3"/>
    <w:rsid w:val="0071309D"/>
    <w:rsid w:val="00720E35"/>
    <w:rsid w:val="00723502"/>
    <w:rsid w:val="00744563"/>
    <w:rsid w:val="00755421"/>
    <w:rsid w:val="00764CCD"/>
    <w:rsid w:val="00765921"/>
    <w:rsid w:val="007910DE"/>
    <w:rsid w:val="007A7E2F"/>
    <w:rsid w:val="007E4F68"/>
    <w:rsid w:val="007E5D02"/>
    <w:rsid w:val="007E7531"/>
    <w:rsid w:val="00801F7C"/>
    <w:rsid w:val="00802B8B"/>
    <w:rsid w:val="008046F5"/>
    <w:rsid w:val="00821B77"/>
    <w:rsid w:val="00827BA2"/>
    <w:rsid w:val="00846DE6"/>
    <w:rsid w:val="008719B3"/>
    <w:rsid w:val="00885C09"/>
    <w:rsid w:val="0089210C"/>
    <w:rsid w:val="008947D9"/>
    <w:rsid w:val="008A3CB8"/>
    <w:rsid w:val="008C107D"/>
    <w:rsid w:val="008C5FB4"/>
    <w:rsid w:val="008D72AA"/>
    <w:rsid w:val="008E585A"/>
    <w:rsid w:val="008F20EA"/>
    <w:rsid w:val="008F3972"/>
    <w:rsid w:val="00905939"/>
    <w:rsid w:val="0091057E"/>
    <w:rsid w:val="00924234"/>
    <w:rsid w:val="00927BF6"/>
    <w:rsid w:val="009912FF"/>
    <w:rsid w:val="009A244C"/>
    <w:rsid w:val="009A24BE"/>
    <w:rsid w:val="009B635E"/>
    <w:rsid w:val="009C6AAC"/>
    <w:rsid w:val="009C7811"/>
    <w:rsid w:val="009D1FF3"/>
    <w:rsid w:val="009E361F"/>
    <w:rsid w:val="00A76B46"/>
    <w:rsid w:val="00A77C1A"/>
    <w:rsid w:val="00A97793"/>
    <w:rsid w:val="00AA361F"/>
    <w:rsid w:val="00AB24AB"/>
    <w:rsid w:val="00AB2DF3"/>
    <w:rsid w:val="00AB79BC"/>
    <w:rsid w:val="00AC1057"/>
    <w:rsid w:val="00AC1941"/>
    <w:rsid w:val="00AD0240"/>
    <w:rsid w:val="00AD251C"/>
    <w:rsid w:val="00AE3B0A"/>
    <w:rsid w:val="00AE47F0"/>
    <w:rsid w:val="00AE682F"/>
    <w:rsid w:val="00B213F4"/>
    <w:rsid w:val="00B2779F"/>
    <w:rsid w:val="00B35E67"/>
    <w:rsid w:val="00B36634"/>
    <w:rsid w:val="00B638C2"/>
    <w:rsid w:val="00B82A89"/>
    <w:rsid w:val="00B90EEE"/>
    <w:rsid w:val="00B93D7E"/>
    <w:rsid w:val="00B97C44"/>
    <w:rsid w:val="00BA5A1C"/>
    <w:rsid w:val="00BB7C6C"/>
    <w:rsid w:val="00BC528E"/>
    <w:rsid w:val="00BC7253"/>
    <w:rsid w:val="00BC7CB3"/>
    <w:rsid w:val="00BD391B"/>
    <w:rsid w:val="00BE2E07"/>
    <w:rsid w:val="00BF11A2"/>
    <w:rsid w:val="00C018BE"/>
    <w:rsid w:val="00C01D8E"/>
    <w:rsid w:val="00C01F94"/>
    <w:rsid w:val="00C0470D"/>
    <w:rsid w:val="00C270E6"/>
    <w:rsid w:val="00C34C51"/>
    <w:rsid w:val="00C42FC1"/>
    <w:rsid w:val="00C5159C"/>
    <w:rsid w:val="00C54F1B"/>
    <w:rsid w:val="00CA3E11"/>
    <w:rsid w:val="00CC526D"/>
    <w:rsid w:val="00CF5336"/>
    <w:rsid w:val="00D00C54"/>
    <w:rsid w:val="00D22C81"/>
    <w:rsid w:val="00D4075A"/>
    <w:rsid w:val="00D51D86"/>
    <w:rsid w:val="00D52604"/>
    <w:rsid w:val="00D76F12"/>
    <w:rsid w:val="00D81F7B"/>
    <w:rsid w:val="00DA1BCA"/>
    <w:rsid w:val="00DD16F0"/>
    <w:rsid w:val="00DD6370"/>
    <w:rsid w:val="00E017B6"/>
    <w:rsid w:val="00E205AF"/>
    <w:rsid w:val="00E42958"/>
    <w:rsid w:val="00E43D12"/>
    <w:rsid w:val="00E46058"/>
    <w:rsid w:val="00E462E8"/>
    <w:rsid w:val="00E65F6F"/>
    <w:rsid w:val="00E85ECA"/>
    <w:rsid w:val="00E903F0"/>
    <w:rsid w:val="00E9233E"/>
    <w:rsid w:val="00EA012C"/>
    <w:rsid w:val="00EA5A71"/>
    <w:rsid w:val="00EB404A"/>
    <w:rsid w:val="00EC0B20"/>
    <w:rsid w:val="00EC79F8"/>
    <w:rsid w:val="00EE371C"/>
    <w:rsid w:val="00EE3EB3"/>
    <w:rsid w:val="00EE5E1E"/>
    <w:rsid w:val="00EF585E"/>
    <w:rsid w:val="00EF6586"/>
    <w:rsid w:val="00F17529"/>
    <w:rsid w:val="00F21CDD"/>
    <w:rsid w:val="00F307A3"/>
    <w:rsid w:val="00F828D0"/>
    <w:rsid w:val="00F86834"/>
    <w:rsid w:val="00F912BF"/>
    <w:rsid w:val="00F949E5"/>
    <w:rsid w:val="00FA3301"/>
    <w:rsid w:val="00FB7A7C"/>
    <w:rsid w:val="00FC5693"/>
    <w:rsid w:val="00FD332C"/>
    <w:rsid w:val="00FD7A49"/>
    <w:rsid w:val="00FE70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DE6C0"/>
  <w15:docId w15:val="{36AD450F-0313-45D7-8C06-18180B391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A7E2F"/>
    <w:pPr>
      <w:spacing w:after="160" w:line="259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List Paragraph,List Paragraph à moi,lista_2,Számozott lista 1,Eszeri felsorolás,List Paragraph1,Welt L Char,Welt L,Bullet List,FooterText,numbered,Paragraphe de liste1,Bulletr List Paragraph,列出段落,列出段落1"/>
    <w:basedOn w:val="Norml"/>
    <w:link w:val="ListaszerbekezdsChar"/>
    <w:uiPriority w:val="34"/>
    <w:qFormat/>
    <w:rsid w:val="007A7E2F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Default">
    <w:name w:val="Default"/>
    <w:rsid w:val="007A7E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C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C320D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445B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45BA1"/>
  </w:style>
  <w:style w:type="paragraph" w:styleId="llb">
    <w:name w:val="footer"/>
    <w:basedOn w:val="Norml"/>
    <w:link w:val="llbChar"/>
    <w:uiPriority w:val="99"/>
    <w:unhideWhenUsed/>
    <w:rsid w:val="00445B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45BA1"/>
  </w:style>
  <w:style w:type="character" w:customStyle="1" w:styleId="ListaszerbekezdsChar">
    <w:name w:val="Listaszerű bekezdés Char"/>
    <w:aliases w:val="List Paragraph Char,List Paragraph à moi Char,lista_2 Char,Számozott lista 1 Char,Eszeri felsorolás Char,List Paragraph1 Char,Welt L Char Char,Welt L Char1,Bullet List Char,FooterText Char,numbered Char,Paragraphe de liste1 Char"/>
    <w:link w:val="Listaszerbekezds"/>
    <w:uiPriority w:val="34"/>
    <w:rsid w:val="00EC0B20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">
    <w:name w:val="Title"/>
    <w:basedOn w:val="Norml"/>
    <w:link w:val="CmChar"/>
    <w:qFormat/>
    <w:rsid w:val="00D00C5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CmChar">
    <w:name w:val="Cím Char"/>
    <w:basedOn w:val="Bekezdsalapbettpusa"/>
    <w:link w:val="Cm"/>
    <w:rsid w:val="00D00C54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styleId="Hiperhivatkozs">
    <w:name w:val="Hyperlink"/>
    <w:rsid w:val="004306E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706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5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hivatal@biharkeresztes.hu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2168</Words>
  <Characters>14962</Characters>
  <Application>Microsoft Office Word</Application>
  <DocSecurity>4</DocSecurity>
  <Lines>124</Lines>
  <Paragraphs>34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Biharkeresztesi Közös Önkormányzati Hivatal</cp:lastModifiedBy>
  <cp:revision>2</cp:revision>
  <dcterms:created xsi:type="dcterms:W3CDTF">2025-07-17T11:51:00Z</dcterms:created>
  <dcterms:modified xsi:type="dcterms:W3CDTF">2025-07-17T11:51:00Z</dcterms:modified>
</cp:coreProperties>
</file>