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DB9EA" w14:textId="69A8809F" w:rsidR="001772E6" w:rsidRDefault="0076073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Biharkeresztes Város Önkormányzata Képviselő-testületének </w:t>
      </w:r>
      <w:r w:rsidR="00DE6062">
        <w:rPr>
          <w:b/>
          <w:bCs/>
        </w:rPr>
        <w:t>…</w:t>
      </w:r>
      <w:r>
        <w:rPr>
          <w:b/>
          <w:bCs/>
        </w:rPr>
        <w:t>/2025. (</w:t>
      </w:r>
      <w:proofErr w:type="gramStart"/>
      <w:r>
        <w:rPr>
          <w:b/>
          <w:bCs/>
        </w:rPr>
        <w:t xml:space="preserve">IX. </w:t>
      </w:r>
      <w:r w:rsidR="00DE6062">
        <w:rPr>
          <w:b/>
          <w:bCs/>
        </w:rPr>
        <w:t>…</w:t>
      </w:r>
      <w:r>
        <w:rPr>
          <w:b/>
          <w:bCs/>
        </w:rPr>
        <w:t>.</w:t>
      </w:r>
      <w:proofErr w:type="gramEnd"/>
      <w:r>
        <w:rPr>
          <w:b/>
          <w:bCs/>
        </w:rPr>
        <w:t>) önkormányzati rendelete</w:t>
      </w:r>
    </w:p>
    <w:p w14:paraId="4A61FDD4" w14:textId="77777777" w:rsidR="001772E6" w:rsidRDefault="0076073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Biharkeresztes Város Önkormányzat Szervezeti és Működési Szabályzatáról szóló 7/2024. (X. 3.) önkormányzati rendelet módosításáról</w:t>
      </w:r>
    </w:p>
    <w:p w14:paraId="2C539438" w14:textId="77777777" w:rsidR="001772E6" w:rsidRDefault="0076073A">
      <w:pPr>
        <w:pStyle w:val="Szvegtrzs"/>
        <w:spacing w:after="0" w:line="240" w:lineRule="auto"/>
        <w:jc w:val="both"/>
      </w:pPr>
      <w:r>
        <w:t>[1] Biharkeresztes Város Önkormányzat Képviselő-testülete Magyarország Alaptörvényében biztosított jogával élve a helyi közhatalom, közszolgáltatások gyakorlásának szervezeti és működési kereteit e jogszabályban állapítja meg.</w:t>
      </w:r>
    </w:p>
    <w:p w14:paraId="1D69F8E5" w14:textId="77777777" w:rsidR="001772E6" w:rsidRDefault="0076073A">
      <w:pPr>
        <w:pStyle w:val="Szvegtrzs"/>
        <w:spacing w:before="120" w:after="0" w:line="240" w:lineRule="auto"/>
        <w:jc w:val="both"/>
      </w:pPr>
      <w:r>
        <w:t>[2] Biharkeresztes Város Önkormányzat Képviselő-testülete az Alaptörvény 32. cikk (2) bekezdésében foglalt eredeti jogalkotói hatáskörében, és az Alaptörvény 32. cikk (1) bekezdés d) pontjában, valamint a Magyarország helyi önkormányzatairól szóló 2011. évi CLXXXIX. törvény 53. § (1) bekezdésében meghatározott feladatkörében – Biharkeresztes Város Önkormányzat Szervezeti és Működési Szabályzatáról szóló 7/2024. (X. 3.) önkormányzati rendelet 34. § (1) bekezdés e) pontjában és a 42. § (1) bekezdés b) pontjában biztosított véleményezési jogkörében eljáró Biharkeresztes Város Önkormányzata Ügyrendi és Pénzügyi Bizottsága véleményének kikérésével a következőket rendeli el:</w:t>
      </w:r>
    </w:p>
    <w:p w14:paraId="057E26C9" w14:textId="77777777" w:rsidR="001772E6" w:rsidRDefault="0076073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3A2AC55" w14:textId="77777777" w:rsidR="001772E6" w:rsidRDefault="0076073A">
      <w:pPr>
        <w:pStyle w:val="Szvegtrzs"/>
        <w:spacing w:after="0" w:line="240" w:lineRule="auto"/>
        <w:jc w:val="both"/>
      </w:pPr>
      <w:r>
        <w:t>A Biharkeresztes Város Önkormányzat Szervezeti és Működési Szabályzatáról szóló 7/2024. (X. 3.) önkormányzati rendelet 23. § (1) bekezdése helyébe a következő rendelkezés lép:</w:t>
      </w:r>
    </w:p>
    <w:p w14:paraId="22BA2561" w14:textId="77777777" w:rsidR="001772E6" w:rsidRDefault="0076073A">
      <w:pPr>
        <w:pStyle w:val="Szvegtrzs"/>
        <w:spacing w:before="240" w:after="240" w:line="240" w:lineRule="auto"/>
        <w:jc w:val="both"/>
      </w:pPr>
      <w:r>
        <w:t xml:space="preserve">„(1) </w:t>
      </w:r>
      <w:r>
        <w:rPr>
          <w:i/>
          <w:iCs/>
        </w:rPr>
        <w:t>A képviselő-testület ülését a polgármester, akadályoztatása esetén az alpolgármester, illetve mindkettőjük akadályoztatása, valamint a polgármester és alpolgármesteri tisztség egyidejű betöltetlensége esetén az ügyrendi és pénzügyi bizottság elnöke vezeti.</w:t>
      </w:r>
      <w:r>
        <w:t>”</w:t>
      </w:r>
    </w:p>
    <w:p w14:paraId="5A38AE50" w14:textId="77777777" w:rsidR="001772E6" w:rsidRDefault="0076073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B84161E" w14:textId="77777777" w:rsidR="001772E6" w:rsidRDefault="0076073A">
      <w:pPr>
        <w:pStyle w:val="Szvegtrzs"/>
        <w:spacing w:after="0" w:line="240" w:lineRule="auto"/>
        <w:jc w:val="both"/>
      </w:pPr>
      <w:r>
        <w:t>(1) A Biharkeresztes Város Önkormányzat Szervezeti és Működési Szabályzatáról szóló 7/2024. (X. 3.) önkormányzati rendelet 39. § (7) bekezdés d) pontja helyébe a következő rendelkezés lép:</w:t>
      </w:r>
    </w:p>
    <w:p w14:paraId="25515BAF" w14:textId="77777777" w:rsidR="001772E6" w:rsidRDefault="0076073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 főbb jogai</w:t>
      </w:r>
      <w:proofErr w:type="gramStart"/>
      <w:r>
        <w:rPr>
          <w:i/>
          <w:iCs/>
        </w:rPr>
        <w:t>: )</w:t>
      </w:r>
      <w:proofErr w:type="gramEnd"/>
    </w:p>
    <w:p w14:paraId="3D3719CC" w14:textId="77777777" w:rsidR="001772E6" w:rsidRDefault="0076073A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d)</w:t>
      </w:r>
      <w:r>
        <w:tab/>
      </w:r>
      <w:r>
        <w:rPr>
          <w:i/>
          <w:iCs/>
        </w:rPr>
        <w:t>Közérdekű ügyben kezdeményezi a polgármester intézkedését, melyre a polgármesternek 30 napon belül érdemi válaszát köteles adni.</w:t>
      </w:r>
      <w:r>
        <w:t>”</w:t>
      </w:r>
    </w:p>
    <w:p w14:paraId="05E57D0E" w14:textId="77777777" w:rsidR="001772E6" w:rsidRDefault="0076073A">
      <w:pPr>
        <w:pStyle w:val="Szvegtrzs"/>
        <w:spacing w:before="240" w:after="0" w:line="240" w:lineRule="auto"/>
        <w:jc w:val="both"/>
      </w:pPr>
      <w:r>
        <w:t>(2) A Biharkeresztes Város Önkormányzat Szervezeti és Működési Szabályzatáról szóló 7/2024. (X. 3.) önkormányzati rendelet 39. § (8) bekezdés g) pontja helyébe a következő rendelkezés lép:</w:t>
      </w:r>
    </w:p>
    <w:p w14:paraId="4FFB42AC" w14:textId="77777777" w:rsidR="001772E6" w:rsidRDefault="0076073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 főbb kötelességei:)</w:t>
      </w:r>
    </w:p>
    <w:p w14:paraId="7539B059" w14:textId="77777777" w:rsidR="001772E6" w:rsidRDefault="0076073A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g)</w:t>
      </w:r>
      <w:r>
        <w:tab/>
      </w:r>
      <w:r>
        <w:rPr>
          <w:i/>
          <w:iCs/>
        </w:rPr>
        <w:t>Ha a képviselő a Képviselő-testület éves munkatervében meghatározott testületi ülésről, vagy a bizottság éves munkatervében meghatározott bizottsági ülésről, a városi ünnepségekről, megemlékezésekről, valamint Biharkeresztes Város kiemelt ünnepségeiről, rendezvényeiről indokolatlanul távol marad, és távolmaradását előzetesen és hitelt érdemlően nem menti ki, valamint a Magyarország helyi önkormányzatairól szóló 2011. évi CLXXXIX. törvény 33. §-ban meghatározott kötelezettségeit megszegi a képviselő a soron következő havi tiszteletdíjának 50 %-ra jogosult. Ismételt kötelezettségszegés esetén a csökkentés újra megállapításra kerül.</w:t>
      </w:r>
      <w:r>
        <w:t>”</w:t>
      </w:r>
    </w:p>
    <w:p w14:paraId="412F4DCD" w14:textId="77777777" w:rsidR="001772E6" w:rsidRDefault="0076073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EC89AE5" w14:textId="77777777" w:rsidR="001772E6" w:rsidRDefault="0076073A">
      <w:pPr>
        <w:pStyle w:val="Szvegtrzs"/>
        <w:spacing w:after="0" w:line="240" w:lineRule="auto"/>
        <w:jc w:val="both"/>
      </w:pPr>
      <w:r>
        <w:lastRenderedPageBreak/>
        <w:t>A Biharkeresztes Város Önkormányzat Szervezeti és Működési Szabályzatáról szóló 7/2024. (X. 3.) önkormányzati rendelet 46. §-a helyébe a következő rendelkezés lép:</w:t>
      </w:r>
    </w:p>
    <w:p w14:paraId="00EB32D7" w14:textId="77777777" w:rsidR="001772E6" w:rsidRDefault="0076073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„46. §</w:t>
      </w:r>
    </w:p>
    <w:p w14:paraId="5A0A07F1" w14:textId="77777777" w:rsidR="001772E6" w:rsidRDefault="0076073A">
      <w:pPr>
        <w:pStyle w:val="Szvegtrzs"/>
        <w:spacing w:after="0" w:line="240" w:lineRule="auto"/>
        <w:jc w:val="both"/>
      </w:pPr>
      <w:r>
        <w:t xml:space="preserve">(1) </w:t>
      </w:r>
      <w:r>
        <w:rPr>
          <w:i/>
          <w:iCs/>
        </w:rPr>
        <w:t>A polgármester más jogszabályban meghatározott feladatai mellett</w:t>
      </w:r>
    </w:p>
    <w:p w14:paraId="4DDF9E57" w14:textId="77777777" w:rsidR="001772E6" w:rsidRDefault="0076073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ellátja a Képviselő-testület által polgármesterre átruházott feladatokat, és az átruházott hatáskör gyakorlásáról az önkormányzati ciklus vége előtt beszámol a Képviselő-testületnek,</w:t>
      </w:r>
    </w:p>
    <w:p w14:paraId="16CA433A" w14:textId="77777777" w:rsidR="001772E6" w:rsidRDefault="0076073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ellenőrzi a Képviselő-testület határozatainak végrehajtását,</w:t>
      </w:r>
    </w:p>
    <w:p w14:paraId="6881D6D1" w14:textId="77777777" w:rsidR="001772E6" w:rsidRDefault="0076073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koordinálja az önkormányzat nemzetközi kapcsolatait, és évente tájékoztatja a Képviselő-testületet a kapcsolatok alakulásáról.</w:t>
      </w:r>
    </w:p>
    <w:p w14:paraId="581B0C75" w14:textId="77777777" w:rsidR="001772E6" w:rsidRDefault="0076073A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i/>
          <w:iCs/>
        </w:rPr>
        <w:t>A Képviselő-testület minden ügykörre – az Mötv. 42. §-ban meghatározott ügyek kivételével - felhatalmazza a polgármestert, amelyben az Mötv. 68. § (2) bekezdésében meghatározott jogkörében döntést hozhat.</w:t>
      </w:r>
    </w:p>
    <w:p w14:paraId="20B9BA00" w14:textId="77777777" w:rsidR="001772E6" w:rsidRDefault="0076073A">
      <w:pPr>
        <w:pStyle w:val="Szvegtrzs"/>
        <w:spacing w:before="240" w:after="0" w:line="240" w:lineRule="auto"/>
        <w:jc w:val="both"/>
      </w:pPr>
      <w:r>
        <w:t xml:space="preserve">(3) </w:t>
      </w:r>
      <w:r>
        <w:rPr>
          <w:i/>
          <w:iCs/>
        </w:rPr>
        <w:t>A polgármester nettó egymillió forintos értékhatárig dönt a forrásfelhasználásról, döntéséről tájékoztatja a képviselő-testületet.</w:t>
      </w:r>
    </w:p>
    <w:p w14:paraId="10214F25" w14:textId="77777777" w:rsidR="001772E6" w:rsidRDefault="0076073A">
      <w:pPr>
        <w:pStyle w:val="Szvegtrzs"/>
        <w:spacing w:before="240" w:after="0" w:line="240" w:lineRule="auto"/>
        <w:jc w:val="both"/>
      </w:pPr>
      <w:r>
        <w:t xml:space="preserve">(4) </w:t>
      </w:r>
      <w:r>
        <w:rPr>
          <w:i/>
          <w:iCs/>
        </w:rPr>
        <w:t>A polgármester – a Mötv. 68. § (3) bekezdése szerinti – két ülés közötti időszakban felmerülő, halaszthatatlan önkormányzati ügyekben történő döntési jogköre az alábbi ügyekre terjed ki:</w:t>
      </w:r>
    </w:p>
    <w:p w14:paraId="68E5FA4F" w14:textId="77777777" w:rsidR="001772E6" w:rsidRDefault="0076073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döntés pályázat benyújtásáról az önkormányzat nevében,</w:t>
      </w:r>
    </w:p>
    <w:p w14:paraId="59C0878F" w14:textId="77777777" w:rsidR="001772E6" w:rsidRDefault="0076073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hatósági, cégeljárási és pályázati ügyekben hiánypótlási felhívás teljesítése,</w:t>
      </w:r>
    </w:p>
    <w:p w14:paraId="4A1D5124" w14:textId="77777777" w:rsidR="001772E6" w:rsidRDefault="0076073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pályázatokkal kapcsolatos nyilatkozatok megtétele,</w:t>
      </w:r>
    </w:p>
    <w:p w14:paraId="61BEA3E6" w14:textId="77777777" w:rsidR="001772E6" w:rsidRDefault="0076073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területszervezési eljárásokkal kapcsolatos véleménynyilvánítás,</w:t>
      </w:r>
    </w:p>
    <w:p w14:paraId="69A295E1" w14:textId="77777777" w:rsidR="001772E6" w:rsidRDefault="0076073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véleménynyilvánítás központi államigazgatási szervek megkeresésére,</w:t>
      </w:r>
    </w:p>
    <w:p w14:paraId="1D5CC516" w14:textId="77777777" w:rsidR="001772E6" w:rsidRDefault="0076073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i/>
          <w:iCs/>
        </w:rPr>
        <w:t>a két ülés közötti időszakban felmerülő, olyan halaszthatatlan ügyben, amennyiben a döntés elmaradása az önkormányzatnak vagyoni hátrányt jelentene.</w:t>
      </w:r>
    </w:p>
    <w:p w14:paraId="0B01A97F" w14:textId="77777777" w:rsidR="001772E6" w:rsidRDefault="0076073A">
      <w:pPr>
        <w:pStyle w:val="Szvegtrzs"/>
        <w:spacing w:before="240" w:after="0" w:line="240" w:lineRule="auto"/>
        <w:jc w:val="both"/>
      </w:pPr>
      <w:r>
        <w:t xml:space="preserve">(5) </w:t>
      </w:r>
      <w:r>
        <w:rPr>
          <w:i/>
          <w:iCs/>
        </w:rPr>
        <w:t>A képviselő-testület külön felhatalmazása alapján gyakorolja a tulajdonosi jogokat az önkormányzat 100 % tulajdonában álló gazdasági társaság felett.</w:t>
      </w:r>
    </w:p>
    <w:p w14:paraId="59D03212" w14:textId="77777777" w:rsidR="001772E6" w:rsidRDefault="0076073A">
      <w:pPr>
        <w:pStyle w:val="Szvegtrzs"/>
        <w:spacing w:before="240" w:after="240" w:line="240" w:lineRule="auto"/>
        <w:jc w:val="both"/>
      </w:pPr>
      <w:r>
        <w:t xml:space="preserve">(6) </w:t>
      </w:r>
      <w:r>
        <w:rPr>
          <w:i/>
          <w:iCs/>
        </w:rPr>
        <w:t>A polgármester gyakorolja a tulajdonosi, részvényesi jogokat a részben önkormányzati tulajdonú gazdasági társaságok felett.</w:t>
      </w:r>
      <w:r>
        <w:t>”</w:t>
      </w:r>
    </w:p>
    <w:p w14:paraId="231DBA93" w14:textId="77777777" w:rsidR="001772E6" w:rsidRDefault="0076073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68B71AB" w14:textId="77777777" w:rsidR="001772E6" w:rsidRDefault="0076073A">
      <w:pPr>
        <w:pStyle w:val="Szvegtrzs"/>
        <w:spacing w:after="0" w:line="240" w:lineRule="auto"/>
        <w:jc w:val="both"/>
      </w:pPr>
      <w:r>
        <w:t>Hatályát veszti a Biharkeresztes Város Önkormányzat Szervezeti és Működési Szabályzatáról szóló 7/2024. (X. 3.) önkormányzati rendelet</w:t>
      </w:r>
    </w:p>
    <w:p w14:paraId="6E9485E9" w14:textId="77777777" w:rsidR="001772E6" w:rsidRDefault="0076073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42. § (1) bekezdés l) pontja,</w:t>
      </w:r>
    </w:p>
    <w:p w14:paraId="52E21ED9" w14:textId="77777777" w:rsidR="001772E6" w:rsidRDefault="0076073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42. § (3) bekezdése,</w:t>
      </w:r>
    </w:p>
    <w:p w14:paraId="47C6578E" w14:textId="77777777" w:rsidR="001772E6" w:rsidRDefault="0076073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45. § (2) bekezdése.</w:t>
      </w:r>
    </w:p>
    <w:p w14:paraId="1F19AB92" w14:textId="77777777" w:rsidR="001772E6" w:rsidRDefault="0076073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8B1536C" w14:textId="77777777" w:rsidR="001772E6" w:rsidRDefault="0076073A">
      <w:pPr>
        <w:pStyle w:val="Szvegtrzs"/>
        <w:spacing w:after="0" w:line="240" w:lineRule="auto"/>
        <w:jc w:val="both"/>
      </w:pPr>
      <w:r>
        <w:t>Ez a rendelet 2025. szeptember 20-án lép hatályba, és a hatálybalépést követő napon hatályát veszti.</w:t>
      </w:r>
    </w:p>
    <w:p w14:paraId="2F1421B8" w14:textId="77777777" w:rsidR="00DE6062" w:rsidRDefault="00DE6062">
      <w:pPr>
        <w:pStyle w:val="Szvegtrzs"/>
        <w:spacing w:after="0" w:line="240" w:lineRule="auto"/>
        <w:jc w:val="both"/>
      </w:pPr>
    </w:p>
    <w:p w14:paraId="6A28FA55" w14:textId="77777777" w:rsidR="00DE6062" w:rsidRDefault="00DE6062">
      <w:pPr>
        <w:pStyle w:val="Szvegtrzs"/>
        <w:spacing w:after="0" w:line="240" w:lineRule="auto"/>
        <w:jc w:val="both"/>
      </w:pPr>
    </w:p>
    <w:p w14:paraId="57083D73" w14:textId="77777777" w:rsidR="00DE6062" w:rsidRDefault="00DE6062" w:rsidP="00DE6062">
      <w:pPr>
        <w:pStyle w:val="Szvegtrzs"/>
        <w:spacing w:after="0" w:line="240" w:lineRule="auto"/>
        <w:jc w:val="both"/>
      </w:pPr>
    </w:p>
    <w:p w14:paraId="722A4C8D" w14:textId="6B6A25F4" w:rsidR="00DE6062" w:rsidRDefault="00DE6062" w:rsidP="00DE6062">
      <w:pPr>
        <w:tabs>
          <w:tab w:val="center" w:pos="2340"/>
          <w:tab w:val="center" w:pos="684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Dani Béla Péter </w:t>
      </w:r>
      <w:r>
        <w:rPr>
          <w:b/>
        </w:rPr>
        <w:t>sk.</w:t>
      </w: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  <w:t xml:space="preserve"> Dr. Köstner Dávid </w:t>
      </w:r>
      <w:r>
        <w:rPr>
          <w:b/>
        </w:rPr>
        <w:t>sk.</w:t>
      </w:r>
      <w:r>
        <w:rPr>
          <w:b/>
        </w:rPr>
        <w:t xml:space="preserve"> </w:t>
      </w:r>
    </w:p>
    <w:p w14:paraId="5BC7AD04" w14:textId="77777777" w:rsidR="00DE6062" w:rsidRDefault="00DE6062" w:rsidP="00DE6062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>
        <w:t xml:space="preserve">                  polgármester</w:t>
      </w:r>
      <w:r>
        <w:tab/>
        <w:t xml:space="preserve"> </w:t>
      </w:r>
      <w:r>
        <w:tab/>
      </w:r>
      <w:r>
        <w:tab/>
        <w:t xml:space="preserve">        jegyző</w:t>
      </w:r>
    </w:p>
    <w:p w14:paraId="16454C98" w14:textId="77777777" w:rsidR="00DE6062" w:rsidRDefault="00DE6062" w:rsidP="00DE6062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7B982A66" w14:textId="77777777" w:rsidR="00DE6062" w:rsidRDefault="00DE6062" w:rsidP="00DE6062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179F7A53" w14:textId="77777777" w:rsidR="00DE6062" w:rsidRDefault="00DE6062" w:rsidP="00DE6062">
      <w:pPr>
        <w:autoSpaceDE w:val="0"/>
        <w:autoSpaceDN w:val="0"/>
        <w:adjustRightInd w:val="0"/>
        <w:jc w:val="both"/>
        <w:rPr>
          <w:u w:val="single"/>
        </w:rPr>
      </w:pPr>
      <w:r>
        <w:rPr>
          <w:b/>
          <w:u w:val="single"/>
        </w:rPr>
        <w:t>Záradék</w:t>
      </w:r>
      <w:r>
        <w:rPr>
          <w:u w:val="single"/>
        </w:rPr>
        <w:t>:</w:t>
      </w:r>
    </w:p>
    <w:p w14:paraId="5C2491F3" w14:textId="77777777" w:rsidR="00DE6062" w:rsidRDefault="00DE6062" w:rsidP="00DE6062">
      <w:pPr>
        <w:autoSpaceDE w:val="0"/>
        <w:autoSpaceDN w:val="0"/>
        <w:adjustRightInd w:val="0"/>
        <w:jc w:val="both"/>
      </w:pPr>
      <w:r>
        <w:t>A rendelet hirdetőtáblán való kifüggesztéssel kihirdetve: 2025. szeptember 19. napján.</w:t>
      </w:r>
    </w:p>
    <w:p w14:paraId="02000247" w14:textId="77777777" w:rsidR="00DE6062" w:rsidRDefault="00DE6062" w:rsidP="00DE6062">
      <w:pPr>
        <w:autoSpaceDE w:val="0"/>
        <w:autoSpaceDN w:val="0"/>
        <w:adjustRightInd w:val="0"/>
        <w:jc w:val="both"/>
        <w:rPr>
          <w:b/>
        </w:rPr>
      </w:pPr>
    </w:p>
    <w:p w14:paraId="55641FF4" w14:textId="77777777" w:rsidR="00DE6062" w:rsidRDefault="00DE6062" w:rsidP="00DE6062">
      <w:pPr>
        <w:autoSpaceDE w:val="0"/>
        <w:autoSpaceDN w:val="0"/>
        <w:adjustRightInd w:val="0"/>
        <w:jc w:val="both"/>
        <w:rPr>
          <w:b/>
        </w:rPr>
      </w:pPr>
    </w:p>
    <w:p w14:paraId="7D2ABC64" w14:textId="77777777" w:rsidR="00DE6062" w:rsidRDefault="00DE6062" w:rsidP="00DE6062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Dr. Köstner Dávid</w:t>
      </w:r>
    </w:p>
    <w:p w14:paraId="0B95E60F" w14:textId="18D7CFE4" w:rsidR="001772E6" w:rsidRDefault="00DE6062" w:rsidP="00DE6062">
      <w:pPr>
        <w:jc w:val="both"/>
      </w:pPr>
      <w:r>
        <w:t>jegyző</w:t>
      </w:r>
    </w:p>
    <w:p w14:paraId="07E9B4AA" w14:textId="77777777" w:rsidR="001772E6" w:rsidRDefault="0076073A" w:rsidP="00DE6062">
      <w:pPr>
        <w:pStyle w:val="Szvegtrzs"/>
        <w:pageBreakBefore/>
        <w:spacing w:line="240" w:lineRule="auto"/>
        <w:jc w:val="center"/>
      </w:pPr>
      <w:r>
        <w:lastRenderedPageBreak/>
        <w:t>Végső előterjesztői indokolás</w:t>
      </w:r>
    </w:p>
    <w:p w14:paraId="2BC4A3F8" w14:textId="77777777" w:rsidR="001772E6" w:rsidRDefault="0076073A">
      <w:pPr>
        <w:pStyle w:val="Szvegtrzs"/>
        <w:spacing w:line="240" w:lineRule="auto"/>
        <w:jc w:val="center"/>
      </w:pPr>
      <w:r>
        <w:t>Általános indokolás</w:t>
      </w:r>
    </w:p>
    <w:p w14:paraId="31D31C23" w14:textId="77777777" w:rsidR="001772E6" w:rsidRDefault="0076073A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0AEB49A7" w14:textId="77777777" w:rsidR="001772E6" w:rsidRDefault="0076073A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18.§ szerint)</w:t>
      </w:r>
    </w:p>
    <w:p w14:paraId="7F754476" w14:textId="77777777" w:rsidR="001772E6" w:rsidRDefault="0076073A">
      <w:pPr>
        <w:pStyle w:val="Szvegtrzs"/>
        <w:spacing w:line="240" w:lineRule="auto"/>
        <w:jc w:val="both"/>
      </w:pPr>
      <w:r>
        <w:t> </w:t>
      </w:r>
    </w:p>
    <w:p w14:paraId="63A3D03C" w14:textId="2CC36A22" w:rsidR="001772E6" w:rsidRDefault="0076073A">
      <w:pPr>
        <w:pStyle w:val="Szvegtrzs"/>
        <w:spacing w:line="240" w:lineRule="auto"/>
        <w:jc w:val="both"/>
      </w:pPr>
      <w:r>
        <w:t>Biharkeresztes Város Önkormányzat Képviselő-testülete az Alaptörvény 32. cikk (2) bekezdésében foglalt eredeti jogalkotói hatáskörében és az Alaptörvény 32. cikk (1) bekezdés d) pontjában, valamint a Magyarország helyi önkormányzatairól szóló 2011. évi CLXXXIX. törvény 53. § (1) bekezdése l) pontja alapján módosítja az önkormányzat szervezeti és működési szabályzatáról szóló 7/2024. (X. 3.) önkormányzati rendeletét. </w:t>
      </w:r>
    </w:p>
    <w:p w14:paraId="0F76E3FF" w14:textId="4713EE37" w:rsidR="001772E6" w:rsidRPr="00DE6062" w:rsidRDefault="0076073A" w:rsidP="00DE606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5F1574D1" w14:textId="77777777" w:rsidR="001772E6" w:rsidRDefault="0076073A">
      <w:pPr>
        <w:pStyle w:val="Szvegtrzs"/>
        <w:spacing w:after="0" w:line="240" w:lineRule="auto"/>
        <w:jc w:val="both"/>
      </w:pPr>
      <w:r>
        <w:t>A rendelet 23. § (1) bekezdése kiegészítésre szorult. </w:t>
      </w:r>
    </w:p>
    <w:p w14:paraId="552F6531" w14:textId="77777777" w:rsidR="001772E6" w:rsidRDefault="0076073A">
      <w:pPr>
        <w:pStyle w:val="Szvegtrzs"/>
        <w:spacing w:line="240" w:lineRule="auto"/>
        <w:jc w:val="center"/>
      </w:pPr>
      <w:r>
        <w:t> </w:t>
      </w:r>
    </w:p>
    <w:p w14:paraId="2FC42E7F" w14:textId="5FCB5BC3" w:rsidR="001772E6" w:rsidRPr="00DE6062" w:rsidRDefault="0076073A" w:rsidP="00DE606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  <w:r>
        <w:t> </w:t>
      </w:r>
    </w:p>
    <w:p w14:paraId="1438846C" w14:textId="77777777" w:rsidR="001772E6" w:rsidRDefault="0076073A">
      <w:pPr>
        <w:pStyle w:val="Szvegtrzs"/>
        <w:spacing w:line="240" w:lineRule="auto"/>
        <w:jc w:val="both"/>
      </w:pPr>
      <w:r>
        <w:t>A Rendelet 39. § (7) bekezdés d) pontja kiegészítésre szorult. </w:t>
      </w:r>
    </w:p>
    <w:p w14:paraId="573CE53F" w14:textId="77777777" w:rsidR="001772E6" w:rsidRDefault="0076073A">
      <w:pPr>
        <w:pStyle w:val="Szvegtrzs"/>
        <w:spacing w:line="240" w:lineRule="auto"/>
        <w:jc w:val="both"/>
      </w:pPr>
      <w:r>
        <w:t> </w:t>
      </w:r>
    </w:p>
    <w:p w14:paraId="1043BE90" w14:textId="178C37A3" w:rsidR="001772E6" w:rsidRPr="00DE6062" w:rsidRDefault="0076073A" w:rsidP="00DE606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  <w:r>
        <w:t> </w:t>
      </w:r>
    </w:p>
    <w:p w14:paraId="11F2647F" w14:textId="77777777" w:rsidR="001772E6" w:rsidRDefault="0076073A">
      <w:pPr>
        <w:pStyle w:val="Szvegtrzs"/>
        <w:spacing w:line="240" w:lineRule="auto"/>
        <w:jc w:val="both"/>
      </w:pPr>
      <w:r>
        <w:t>A Rendelet 39. § (8) bekezdés g) pontja kiegészítésre szorult.</w:t>
      </w:r>
    </w:p>
    <w:p w14:paraId="1B0608DF" w14:textId="77777777" w:rsidR="001772E6" w:rsidRDefault="0076073A">
      <w:pPr>
        <w:pStyle w:val="Szvegtrzs"/>
        <w:spacing w:line="240" w:lineRule="auto"/>
        <w:jc w:val="both"/>
      </w:pPr>
      <w:r>
        <w:t> </w:t>
      </w:r>
    </w:p>
    <w:p w14:paraId="797F7DFB" w14:textId="0521A676" w:rsidR="001772E6" w:rsidRPr="00DE6062" w:rsidRDefault="0076073A" w:rsidP="00DE606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14:paraId="2B10FF6B" w14:textId="77777777" w:rsidR="001772E6" w:rsidRDefault="0076073A">
      <w:pPr>
        <w:pStyle w:val="Szvegtrzs"/>
        <w:spacing w:line="240" w:lineRule="auto"/>
        <w:jc w:val="both"/>
      </w:pPr>
      <w:r>
        <w:t>Hatályon kívül helyező rendelkezéseket tartalmaz. </w:t>
      </w:r>
    </w:p>
    <w:p w14:paraId="462381D0" w14:textId="77777777" w:rsidR="001772E6" w:rsidRDefault="0076073A">
      <w:pPr>
        <w:pStyle w:val="Szvegtrzs"/>
        <w:spacing w:line="240" w:lineRule="auto"/>
        <w:jc w:val="both"/>
      </w:pPr>
      <w:r>
        <w:t> </w:t>
      </w:r>
    </w:p>
    <w:p w14:paraId="0BEC6476" w14:textId="2E250E9C" w:rsidR="001772E6" w:rsidRDefault="0076073A" w:rsidP="00DE6062">
      <w:pPr>
        <w:pStyle w:val="Szvegtrzs"/>
        <w:spacing w:line="240" w:lineRule="auto"/>
        <w:jc w:val="center"/>
      </w:pPr>
      <w:r>
        <w:t> </w:t>
      </w:r>
      <w:r>
        <w:rPr>
          <w:b/>
          <w:bCs/>
        </w:rPr>
        <w:t>5. §-hoz</w:t>
      </w:r>
    </w:p>
    <w:p w14:paraId="06D6BD9D" w14:textId="77777777" w:rsidR="001772E6" w:rsidRDefault="0076073A">
      <w:pPr>
        <w:pStyle w:val="Szvegtrzs"/>
        <w:spacing w:after="0" w:line="240" w:lineRule="auto"/>
        <w:jc w:val="both"/>
      </w:pPr>
      <w:r>
        <w:t>Az Mötv. 68.§ (2) bekezdésében meghatározott jogkörében hozott polgármesteri döntéseket tartalmazza, amely miatt a rendelet 46. §-a kiegészítésre szorult.</w:t>
      </w:r>
    </w:p>
    <w:p w14:paraId="7734F318" w14:textId="77777777" w:rsidR="001772E6" w:rsidRDefault="0076073A">
      <w:pPr>
        <w:pStyle w:val="Szvegtrzs"/>
        <w:spacing w:line="240" w:lineRule="auto"/>
        <w:jc w:val="both"/>
      </w:pPr>
      <w:r>
        <w:t> </w:t>
      </w:r>
    </w:p>
    <w:p w14:paraId="6145EF23" w14:textId="60A3FFA4" w:rsidR="001772E6" w:rsidRPr="00DE6062" w:rsidRDefault="0076073A" w:rsidP="00DE606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6. §-hoz</w:t>
      </w:r>
    </w:p>
    <w:p w14:paraId="52F3EF13" w14:textId="77777777" w:rsidR="001772E6" w:rsidRDefault="0076073A">
      <w:pPr>
        <w:pStyle w:val="Szvegtrzs"/>
        <w:spacing w:line="240" w:lineRule="auto"/>
        <w:jc w:val="both"/>
      </w:pPr>
      <w:r>
        <w:t>Hatályba léptető rendelkezések.</w:t>
      </w:r>
    </w:p>
    <w:p w14:paraId="7327922D" w14:textId="77777777" w:rsidR="001772E6" w:rsidRDefault="0076073A">
      <w:pPr>
        <w:pStyle w:val="Szvegtrzs"/>
        <w:spacing w:line="240" w:lineRule="auto"/>
        <w:jc w:val="both"/>
      </w:pPr>
      <w:r>
        <w:t> </w:t>
      </w:r>
    </w:p>
    <w:p w14:paraId="501FC63A" w14:textId="77777777" w:rsidR="001772E6" w:rsidRDefault="0076073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6E047EE7" w14:textId="77777777" w:rsidR="001772E6" w:rsidRDefault="0076073A">
      <w:pPr>
        <w:pStyle w:val="Szvegtrzs"/>
        <w:spacing w:line="240" w:lineRule="auto"/>
        <w:jc w:val="both"/>
      </w:pPr>
      <w:r>
        <w:t> </w:t>
      </w:r>
    </w:p>
    <w:p w14:paraId="3D8549F9" w14:textId="77777777" w:rsidR="001772E6" w:rsidRDefault="0076073A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sectPr w:rsidR="001772E6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08F42" w14:textId="77777777" w:rsidR="0076073A" w:rsidRDefault="0076073A">
      <w:r>
        <w:separator/>
      </w:r>
    </w:p>
  </w:endnote>
  <w:endnote w:type="continuationSeparator" w:id="0">
    <w:p w14:paraId="08F06038" w14:textId="77777777" w:rsidR="0076073A" w:rsidRDefault="0076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AF7C6" w14:textId="77777777" w:rsidR="001772E6" w:rsidRDefault="0076073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3701E" w14:textId="77777777" w:rsidR="0076073A" w:rsidRDefault="0076073A">
      <w:r>
        <w:separator/>
      </w:r>
    </w:p>
  </w:footnote>
  <w:footnote w:type="continuationSeparator" w:id="0">
    <w:p w14:paraId="7E3689A1" w14:textId="77777777" w:rsidR="0076073A" w:rsidRDefault="00760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473D6B"/>
    <w:multiLevelType w:val="multilevel"/>
    <w:tmpl w:val="F230A33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39341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2E6"/>
    <w:rsid w:val="001772E6"/>
    <w:rsid w:val="0076073A"/>
    <w:rsid w:val="008B651A"/>
    <w:rsid w:val="00BC11B7"/>
    <w:rsid w:val="00D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C1295"/>
  <w15:docId w15:val="{F3283FFF-8B11-4D50-BA0B-2CD5E9F0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DE6062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811</Words>
  <Characters>5599</Characters>
  <Application>Microsoft Office Word</Application>
  <DocSecurity>0</DocSecurity>
  <Lines>46</Lines>
  <Paragraphs>12</Paragraphs>
  <ScaleCrop>false</ScaleCrop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3</cp:revision>
  <dcterms:created xsi:type="dcterms:W3CDTF">2025-09-09T12:23:00Z</dcterms:created>
  <dcterms:modified xsi:type="dcterms:W3CDTF">2025-09-09T12:29:00Z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